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50261F97" w14:paraId="367AE186" w14:textId="77777777">
        <w:trPr>
          <w:trHeight w:val="679" w:hRule="exact"/>
        </w:trPr>
        <w:tc>
          <w:tcPr>
            <w:tcW w:w="284" w:type="dxa"/>
            <w:shd w:val="clear" w:color="auto" w:fill="0077B3" w:themeFill="accent1"/>
          </w:tcPr>
          <w:p w:rsidR="00CE460E" w:rsidP="00C96934" w:rsidRDefault="00CE460E" w14:paraId="6C06CFC0" w14:textId="77777777"/>
        </w:tc>
        <w:tc>
          <w:tcPr>
            <w:tcW w:w="7937" w:type="dxa"/>
            <w:tcBorders>
              <w:bottom w:val="single" w:color="FFFFFF" w:themeColor="background1" w:sz="8" w:space="0"/>
            </w:tcBorders>
            <w:shd w:val="clear" w:color="auto" w:fill="0077B3" w:themeFill="accent1"/>
          </w:tcPr>
          <w:p w:rsidR="00CE460E" w:rsidP="001D4135" w:rsidRDefault="00CE460E" w14:paraId="5C5CE0F9" w14:textId="77777777"/>
        </w:tc>
        <w:tc>
          <w:tcPr>
            <w:tcW w:w="2268" w:type="dxa"/>
            <w:tcBorders>
              <w:bottom w:val="single" w:color="FFFFFF" w:themeColor="background1" w:sz="8" w:space="0"/>
            </w:tcBorders>
            <w:shd w:val="clear" w:color="auto" w:fill="0077B3" w:themeFill="accent1"/>
          </w:tcPr>
          <w:p w:rsidR="00CE460E" w:rsidP="0053392F" w:rsidRDefault="00CE460E" w14:paraId="722FA3C5" w14:textId="77777777">
            <w:pPr>
              <w:jc w:val="right"/>
            </w:pPr>
          </w:p>
        </w:tc>
        <w:tc>
          <w:tcPr>
            <w:tcW w:w="284" w:type="dxa"/>
            <w:shd w:val="clear" w:color="auto" w:fill="0077B3" w:themeFill="accent1"/>
          </w:tcPr>
          <w:p w:rsidR="00CE460E" w:rsidP="00C96934" w:rsidRDefault="00CE460E" w14:paraId="28AAAB50" w14:textId="77777777"/>
        </w:tc>
      </w:tr>
      <w:tr w:rsidR="00CE460E" w:rsidTr="50261F97" w14:paraId="77222961" w14:textId="77777777">
        <w:trPr>
          <w:trHeight w:val="543" w:hRule="exact"/>
        </w:trPr>
        <w:tc>
          <w:tcPr>
            <w:tcW w:w="284" w:type="dxa"/>
            <w:shd w:val="clear" w:color="auto" w:fill="0077B3" w:themeFill="accent1"/>
          </w:tcPr>
          <w:p w:rsidR="00CE460E" w:rsidP="00C96934" w:rsidRDefault="00CE460E" w14:paraId="232A93C5" w14:textId="77777777"/>
        </w:tc>
        <w:tc>
          <w:tcPr>
            <w:tcW w:w="7937" w:type="dxa"/>
            <w:tcBorders>
              <w:top w:val="single" w:color="FFFFFF" w:themeColor="background1" w:sz="8" w:space="0"/>
            </w:tcBorders>
            <w:shd w:val="clear" w:color="auto" w:fill="0077B3" w:themeFill="accent1"/>
          </w:tcPr>
          <w:p w:rsidR="00CE460E" w:rsidP="00C96934" w:rsidRDefault="00CE460E" w14:paraId="3373A7FC" w14:textId="77777777"/>
        </w:tc>
        <w:tc>
          <w:tcPr>
            <w:tcW w:w="2268" w:type="dxa"/>
            <w:tcBorders>
              <w:top w:val="single" w:color="FFFFFF" w:themeColor="background1" w:sz="8" w:space="0"/>
            </w:tcBorders>
            <w:shd w:val="clear" w:color="auto" w:fill="0077B3" w:themeFill="accent1"/>
          </w:tcPr>
          <w:p w:rsidR="00CE460E" w:rsidP="00C96934" w:rsidRDefault="00CE460E" w14:paraId="770049F5" w14:textId="77777777"/>
        </w:tc>
        <w:tc>
          <w:tcPr>
            <w:tcW w:w="284" w:type="dxa"/>
            <w:shd w:val="clear" w:color="auto" w:fill="0077B3" w:themeFill="accent1"/>
          </w:tcPr>
          <w:p w:rsidR="00CE460E" w:rsidP="00C96934" w:rsidRDefault="00CE460E" w14:paraId="61222CEB" w14:textId="77777777"/>
        </w:tc>
      </w:tr>
      <w:tr w:rsidR="00CE460E" w:rsidTr="50261F97" w14:paraId="255B271E" w14:textId="77777777">
        <w:trPr>
          <w:cantSplit/>
          <w:trHeight w:val="882" w:hRule="exact"/>
        </w:trPr>
        <w:tc>
          <w:tcPr>
            <w:tcW w:w="284" w:type="dxa"/>
            <w:shd w:val="clear" w:color="auto" w:fill="0077B3" w:themeFill="accent1"/>
          </w:tcPr>
          <w:p w:rsidR="00CE460E" w:rsidP="00C96934" w:rsidRDefault="00CE460E" w14:paraId="749A71A9" w14:textId="77777777"/>
        </w:tc>
        <w:tc>
          <w:tcPr>
            <w:tcW w:w="7937" w:type="dxa"/>
            <w:shd w:val="clear" w:color="auto" w:fill="0077B3" w:themeFill="accent1"/>
          </w:tcPr>
          <w:p w:rsidR="00CE460E" w:rsidP="00E42830" w:rsidRDefault="00CE460E" w14:paraId="6407514F" w14:textId="77777777">
            <w:pPr>
              <w:pStyle w:val="Titel"/>
            </w:pPr>
            <w:r>
              <w:t>Pædagogisk læreplan for</w:t>
            </w:r>
          </w:p>
        </w:tc>
        <w:tc>
          <w:tcPr>
            <w:tcW w:w="2268" w:type="dxa"/>
            <w:vMerge w:val="restart"/>
            <w:shd w:val="clear" w:color="auto" w:fill="0077B3" w:themeFill="accent1"/>
          </w:tcPr>
          <w:p w:rsidR="00CE460E" w:rsidP="0053392F" w:rsidRDefault="00D02186" w14:paraId="07C739B7" w14:textId="1D09E04F">
            <w:pPr>
              <w:jc w:val="right"/>
            </w:pPr>
            <w:r>
              <w:rPr>
                <w:noProof/>
              </w:rPr>
              <w:drawing>
                <wp:anchor distT="0" distB="0" distL="114300" distR="114300" simplePos="0" relativeHeight="251663360" behindDoc="0" locked="0" layoutInCell="1" allowOverlap="1" wp14:anchorId="11C9FA5F" wp14:editId="500A8177">
                  <wp:simplePos x="0" y="0"/>
                  <wp:positionH relativeFrom="column">
                    <wp:posOffset>0</wp:posOffset>
                  </wp:positionH>
                  <wp:positionV relativeFrom="paragraph">
                    <wp:posOffset>0</wp:posOffset>
                  </wp:positionV>
                  <wp:extent cx="1146175" cy="628015"/>
                  <wp:effectExtent l="0" t="0" r="0" b="635"/>
                  <wp:wrapThrough wrapText="bothSides">
                    <wp:wrapPolygon edited="0">
                      <wp:start x="12206" y="0"/>
                      <wp:lineTo x="11129" y="5897"/>
                      <wp:lineTo x="11129" y="7862"/>
                      <wp:lineTo x="12565" y="11139"/>
                      <wp:lineTo x="0" y="14415"/>
                      <wp:lineTo x="0" y="20967"/>
                      <wp:lineTo x="21181" y="20967"/>
                      <wp:lineTo x="21181" y="12449"/>
                      <wp:lineTo x="18668" y="9828"/>
                      <wp:lineTo x="18668" y="1310"/>
                      <wp:lineTo x="15437" y="0"/>
                      <wp:lineTo x="12206"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628015"/>
                          </a:xfrm>
                          <a:prstGeom prst="rect">
                            <a:avLst/>
                          </a:prstGeom>
                          <a:noFill/>
                        </pic:spPr>
                      </pic:pic>
                    </a:graphicData>
                  </a:graphic>
                </wp:anchor>
              </w:drawing>
            </w:r>
            <w:r w:rsidR="0053392F">
              <w:rPr>
                <w:noProof/>
                <w:lang w:eastAsia="da-DK"/>
              </w:rPr>
              <w:drawing>
                <wp:anchor distT="0" distB="0" distL="114300" distR="114300" simplePos="0" relativeHeight="251664384" behindDoc="0" locked="0" layoutInCell="1" allowOverlap="1" wp14:anchorId="0DFEBFB3" wp14:editId="010CE589">
                  <wp:simplePos x="0" y="0"/>
                  <wp:positionH relativeFrom="column">
                    <wp:posOffset>163195</wp:posOffset>
                  </wp:positionH>
                  <wp:positionV relativeFrom="paragraph">
                    <wp:posOffset>864235</wp:posOffset>
                  </wp:positionV>
                  <wp:extent cx="1274067" cy="1274067"/>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anchor>
              </w:drawing>
            </w:r>
          </w:p>
        </w:tc>
        <w:tc>
          <w:tcPr>
            <w:tcW w:w="284" w:type="dxa"/>
            <w:shd w:val="clear" w:color="auto" w:fill="0077B3" w:themeFill="accent1"/>
          </w:tcPr>
          <w:p w:rsidR="00CE460E" w:rsidP="00C96934" w:rsidRDefault="00CE460E" w14:paraId="00FDD82F" w14:textId="77777777"/>
        </w:tc>
      </w:tr>
      <w:tr w:rsidR="00CE460E" w:rsidTr="50261F97" w14:paraId="58EA3A77" w14:textId="77777777">
        <w:trPr>
          <w:cantSplit/>
          <w:trHeight w:val="2821"/>
        </w:trPr>
        <w:tc>
          <w:tcPr>
            <w:tcW w:w="284" w:type="dxa"/>
            <w:shd w:val="clear" w:color="auto" w:fill="0077B3" w:themeFill="accent1"/>
          </w:tcPr>
          <w:p w:rsidR="00CE460E" w:rsidP="00C96934" w:rsidRDefault="00CE460E" w14:paraId="34F86B8A" w14:textId="77777777"/>
        </w:tc>
        <w:tc>
          <w:tcPr>
            <w:tcW w:w="7937" w:type="dxa"/>
            <w:shd w:val="clear" w:color="auto" w:fill="0077B3" w:themeFill="accent1"/>
          </w:tcPr>
          <w:p w:rsidR="00CE460E" w:rsidP="00994526" w:rsidRDefault="00747F42" w14:paraId="3942509B" w14:textId="77777777">
            <w:pPr>
              <w:pStyle w:val="Undertitel"/>
            </w:pPr>
            <w:r>
              <w:t xml:space="preserve">Daginstitution Æblegården </w:t>
            </w:r>
          </w:p>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P="00A62C15" w:rsidRDefault="00747F42" w14:paraId="401B26BC" w14:textId="2E6816B2">
                <w:pPr>
                  <w:pStyle w:val="Undertitel"/>
                  <w:spacing w:after="284"/>
                </w:pPr>
                <w:r>
                  <w:t>202</w:t>
                </w:r>
                <w:r w:rsidR="002F73BA">
                  <w:t>1</w:t>
                </w:r>
              </w:p>
            </w:sdtContent>
          </w:sdt>
        </w:tc>
        <w:tc>
          <w:tcPr>
            <w:tcW w:w="2268" w:type="dxa"/>
            <w:vMerge/>
          </w:tcPr>
          <w:p w:rsidR="00CE460E" w:rsidP="00C96934" w:rsidRDefault="00CE460E" w14:paraId="6CA9C2FA" w14:textId="77777777"/>
        </w:tc>
        <w:tc>
          <w:tcPr>
            <w:tcW w:w="284" w:type="dxa"/>
            <w:shd w:val="clear" w:color="auto" w:fill="0077B3" w:themeFill="accent1"/>
          </w:tcPr>
          <w:p w:rsidR="00CE460E" w:rsidP="00C96934" w:rsidRDefault="00CE460E" w14:paraId="47A9D201" w14:textId="77777777"/>
        </w:tc>
      </w:tr>
    </w:tbl>
    <w:p w:rsidR="00B23B09" w:rsidP="00C96934" w:rsidRDefault="007E0B8D" w14:paraId="2CD1D9B9" w14:textId="097C3C6B">
      <w:r>
        <w:rPr>
          <w:noProof/>
          <w:lang w:eastAsia="da-DK"/>
        </w:rPr>
        <mc:AlternateContent>
          <mc:Choice Requires="wps">
            <w:drawing>
              <wp:anchor distT="0" distB="0" distL="114300" distR="114300" simplePos="0" relativeHeight="251662336" behindDoc="1" locked="0" layoutInCell="1" allowOverlap="1" wp14:anchorId="66CE7263" wp14:editId="125756E2">
                <wp:simplePos x="0" y="0"/>
                <wp:positionH relativeFrom="page">
                  <wp:align>left</wp:align>
                </wp:positionH>
                <wp:positionV relativeFrom="page">
                  <wp:align>top</wp:align>
                </wp:positionV>
                <wp:extent cx="7550150" cy="10629900"/>
                <wp:effectExtent l="0" t="0" r="12700" b="0"/>
                <wp:wrapNone/>
                <wp:docPr id="7" name="Text Box 7"/>
                <wp:cNvGraphicFramePr/>
                <a:graphic xmlns:a="http://schemas.openxmlformats.org/drawingml/2006/main">
                  <a:graphicData uri="http://schemas.microsoft.com/office/word/2010/wordprocessingShape">
                    <wps:wsp>
                      <wps:cNvSpPr txBox="1"/>
                      <wps:spPr>
                        <a:xfrm>
                          <a:off x="0" y="0"/>
                          <a:ext cx="7550150" cy="10629900"/>
                        </a:xfrm>
                        <a:prstGeom prst="rect">
                          <a:avLst/>
                        </a:prstGeom>
                        <a:noFill/>
                        <a:ln w="6350">
                          <a:noFill/>
                        </a:ln>
                      </wps:spPr>
                      <wps:txbx>
                        <w:txbxContent>
                          <w:p w:rsidR="00135EC5" w:rsidP="00924C1F" w:rsidRDefault="00135EC5" w14:paraId="63273DA9" w14:textId="229CFCAA">
                            <w:pPr>
                              <w:jc w:val="center"/>
                            </w:pPr>
                          </w:p>
                          <w:p w:rsidR="00135EC5" w:rsidRDefault="00135EC5" w14:paraId="73755E2C" w14:textId="77777777"/>
                          <w:p w:rsidR="00135EC5" w:rsidRDefault="00135EC5" w14:paraId="78AABFC2"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F34039">
              <v:shapetype id="_x0000_t202" coordsize="21600,21600" o:spt="202" path="m,l,21600r21600,l21600,xe" w14:anchorId="66CE7263">
                <v:stroke joinstyle="miter"/>
                <v:path gradientshapeok="t" o:connecttype="rect"/>
              </v:shapetype>
              <v:shape id="Text Box 7" style="position:absolute;margin-left:0;margin-top:0;width:594.5pt;height:837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SJQIAAEUEAAAOAAAAZHJzL2Uyb0RvYy54bWysU01v2zAMvQ/YfxB0X+xkSLIacYqsRYYB&#10;RVsgGXpWZCk2IImapMTOfv0o2U63bqdhF4kiKX48Pq5uO63IWTjfgCnpdJJTIgyHqjHHkn7bbz98&#10;osQHZiqmwIiSXoSnt+v371atLcQMalCVcASDGF+0tqR1CLbIMs9roZmfgBUGjRKcZgGf7phVjrUY&#10;XatslueLrAVXWQdceI/a+95I1ym+lIKHJym9CESVFGsL6XTpPMQzW69YcXTM1g0fymD/UIVmjcGk&#10;11D3LDBycs0foXTDHXiQYcJBZyBlw0XqAbuZ5m+62dXMitQLguPtFSb//8Lyx/OzI01V0iUlhmkc&#10;0V50gXyGjiwjOq31BTrtLLqFDtU45VHvURmb7qTT8cZ2CNoR58sV2xiMo3I5n+fTOZo42qb5YnZz&#10;kyf4s9f/1vnwRYAmUSipw+klUNn5wQesBV1Hl5jOwLZRKk1QGdKWdPERE/xmwR/K4MfYRV9tlEJ3&#10;6IbWDlBdsDMHPTO85dsGkz8wH56ZQypgxUjv8ISHVIBJYJAoqcH9+Js++uOE0EpJi9Qqqf9+Yk5Q&#10;or4anF3k4Si4UTiMgjnpO0C2TnFxLE8ifnBBjaJ0oF+Q9ZuYBU3McMxVUh7c+LgLPcVxb7jYbJIb&#10;8s2y8GB2lsfgEaYI5r57Yc4OiAec1iOMtGPFG+B73x7gzSmAbNJUIqQ9jgPSyNU0rGGv4jL8+k5e&#10;r9u//gkAAP//AwBQSwMEFAAGAAgAAAAhAKGc3hTdAAAABwEAAA8AAABkcnMvZG93bnJldi54bWxM&#10;j9FKw0AQRd8F/2EZwTe7iUitaTZFBGsVKtj2A7bZaTZNdjZkt2n8e6e+6MswlzvcOTdfjK4VA/ah&#10;9qQgnSQgkEpvaqoU7LavdzMQIWoyuvWECr4xwKK4vsp1ZvyZvnDYxEpwCIVMK7AxdpmUobTodJj4&#10;Dom9g++djiz7SppenznctfI+SabS6Zr4g9Udvlgsm83JKVjWh3T7OTRVZ5v3t+XHan1cHaNStzfj&#10;8xxExDH+HcMFn9GhYKa9P5EJolXAReLvvHjp7In1nrfp40MCssjlf/7iBwAA//8DAFBLAQItABQA&#10;BgAIAAAAIQC2gziS/gAAAOEBAAATAAAAAAAAAAAAAAAAAAAAAABbQ29udGVudF9UeXBlc10ueG1s&#10;UEsBAi0AFAAGAAgAAAAhADj9If/WAAAAlAEAAAsAAAAAAAAAAAAAAAAALwEAAF9yZWxzLy5yZWxz&#10;UEsBAi0AFAAGAAgAAAAhAK0X81IlAgAARQQAAA4AAAAAAAAAAAAAAAAALgIAAGRycy9lMm9Eb2Mu&#10;eG1sUEsBAi0AFAAGAAgAAAAhAKGc3hTdAAAABwEAAA8AAAAAAAAAAAAAAAAAfwQAAGRycy9kb3du&#10;cmV2LnhtbFBLBQYAAAAABAAEAPMAAACJBQAAAAA=&#10;">
                <v:textbox inset="0,0,0,0">
                  <w:txbxContent>
                    <w:p w:rsidR="00135EC5" w:rsidP="00924C1F" w:rsidRDefault="00135EC5" w14:paraId="672A6659" w14:textId="229CFCAA">
                      <w:pPr>
                        <w:jc w:val="center"/>
                      </w:pPr>
                    </w:p>
                    <w:p w:rsidR="00135EC5" w:rsidRDefault="00135EC5" w14:paraId="0A37501D" w14:textId="77777777"/>
                    <w:p w:rsidR="00135EC5" w:rsidRDefault="00135EC5" w14:paraId="5DAB6C7B" w14:textId="77777777"/>
                  </w:txbxContent>
                </v:textbox>
                <w10:wrap anchorx="page" anchory="page"/>
              </v:shape>
            </w:pict>
          </mc:Fallback>
        </mc:AlternateContent>
      </w:r>
    </w:p>
    <w:p w:rsidR="00247A1D" w:rsidP="00C96934" w:rsidRDefault="000F74E0" w14:paraId="099A56AB" w14:textId="7E2680B3">
      <w:r>
        <w:rPr>
          <w:noProof/>
        </w:rPr>
        <w:drawing>
          <wp:anchor distT="0" distB="0" distL="114300" distR="114300" simplePos="0" relativeHeight="251658239" behindDoc="0" locked="0" layoutInCell="1" allowOverlap="1" wp14:anchorId="3A7CDE22" wp14:editId="26245D32">
            <wp:simplePos x="0" y="0"/>
            <wp:positionH relativeFrom="margin">
              <wp:align>left</wp:align>
            </wp:positionH>
            <wp:positionV relativeFrom="paragraph">
              <wp:posOffset>8255</wp:posOffset>
            </wp:positionV>
            <wp:extent cx="3541395" cy="5311140"/>
            <wp:effectExtent l="0" t="0" r="190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1395" cy="5311140"/>
                    </a:xfrm>
                    <a:prstGeom prst="rect">
                      <a:avLst/>
                    </a:prstGeom>
                    <a:noFill/>
                    <a:ln>
                      <a:noFill/>
                    </a:ln>
                  </pic:spPr>
                </pic:pic>
              </a:graphicData>
            </a:graphic>
          </wp:anchor>
        </w:drawing>
      </w:r>
      <w:r w:rsidR="003D4CFD">
        <w:rPr>
          <w:noProof/>
          <w:lang w:eastAsia="da-DK"/>
        </w:rPr>
        <mc:AlternateContent>
          <mc:Choice Requires="wps">
            <w:drawing>
              <wp:anchor distT="0" distB="0" distL="114300" distR="114300" simplePos="0" relativeHeight="251659264" behindDoc="0" locked="0" layoutInCell="1" allowOverlap="1" wp14:anchorId="33624CA9" wp14:editId="33E0204D">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Pr="003D4CFD" w:rsidR="00135EC5" w:rsidP="00507E9F" w:rsidRDefault="00135EC5" w14:paraId="03E40058" w14:textId="77777777">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22E5A8">
              <v:shape id="Text Box 8"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spid="_x0000_s1027" fillcolor="white [3201]" strokecolor="#0077b3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w14:anchorId="33624CA9">
                <v:textbox inset="5mm,5mm,5mm,5mm">
                  <w:txbxContent>
                    <w:p w:rsidRPr="003D4CFD" w:rsidR="00135EC5" w:rsidP="00507E9F" w:rsidRDefault="00135EC5" w14:paraId="1429DD24" w14:textId="77777777">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P="00247A1D" w:rsidRDefault="00247A1D" w14:paraId="00FB840A" w14:textId="0C1D14E7">
      <w:pPr>
        <w:jc w:val="center"/>
      </w:pPr>
    </w:p>
    <w:p w:rsidR="00247A1D" w:rsidP="00C96934" w:rsidRDefault="00247A1D" w14:paraId="4C0523A9" w14:textId="31DA043F"/>
    <w:p w:rsidR="00C96934" w:rsidP="00C96934" w:rsidRDefault="000F74E0" w14:paraId="3CFCF25A" w14:textId="621EBFF6">
      <w:pPr>
        <w:sectPr w:rsidR="00C96934" w:rsidSect="00CE460E">
          <w:pgSz w:w="11906" w:h="16838" w:orient="portrait" w:code="9"/>
          <w:pgMar w:top="567" w:right="567" w:bottom="1134" w:left="567" w:header="709" w:footer="709" w:gutter="0"/>
          <w:cols w:space="708"/>
          <w:docGrid w:linePitch="360"/>
        </w:sectPr>
      </w:pPr>
      <w:r>
        <w:rPr>
          <w:noProof/>
        </w:rPr>
        <w:drawing>
          <wp:anchor distT="0" distB="0" distL="114300" distR="114300" simplePos="0" relativeHeight="251668480" behindDoc="0" locked="0" layoutInCell="1" allowOverlap="1" wp14:anchorId="41700E85" wp14:editId="37D3A711">
            <wp:simplePos x="0" y="0"/>
            <wp:positionH relativeFrom="margin">
              <wp:posOffset>3651462</wp:posOffset>
            </wp:positionH>
            <wp:positionV relativeFrom="paragraph">
              <wp:posOffset>1011978</wp:posOffset>
            </wp:positionV>
            <wp:extent cx="3511504" cy="2634455"/>
            <wp:effectExtent l="318"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0735" cy="26488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IngenFormatering"/>
        <w:tblpPr w:leftFromText="141" w:rightFromText="141" w:vertAnchor="text" w:horzAnchor="margin" w:tblpY="-201"/>
        <w:tblW w:w="0" w:type="auto"/>
        <w:tblBorders>
          <w:insideH w:val="single" w:color="auto" w:sz="4" w:space="0"/>
        </w:tblBorders>
        <w:tblLayout w:type="fixed"/>
        <w:tblLook w:val="04A0" w:firstRow="1" w:lastRow="0" w:firstColumn="1" w:lastColumn="0" w:noHBand="0" w:noVBand="1"/>
      </w:tblPr>
      <w:tblGrid>
        <w:gridCol w:w="9628"/>
      </w:tblGrid>
      <w:tr w:rsidR="002F73BA" w:rsidTr="002F73BA" w14:paraId="53EBDE96" w14:textId="77777777">
        <w:trPr>
          <w:cantSplit/>
          <w:trHeight w:val="1758" w:hRule="exact"/>
        </w:trPr>
        <w:tc>
          <w:tcPr>
            <w:tcW w:w="9628" w:type="dxa"/>
          </w:tcPr>
          <w:p w:rsidR="002F73BA" w:rsidP="002F73BA" w:rsidRDefault="002F73BA" w14:paraId="0375A948" w14:textId="77777777">
            <w:pPr>
              <w:pStyle w:val="Overskrift1"/>
              <w:spacing w:before="0"/>
            </w:pPr>
            <w:r>
              <w:lastRenderedPageBreak/>
              <w:t>Ramme for udarbejdelse af den pædagogiske læreplan</w:t>
            </w:r>
          </w:p>
        </w:tc>
      </w:tr>
      <w:tr w:rsidR="002F73BA" w:rsidTr="002F73BA" w14:paraId="5E5EC1F9" w14:textId="77777777">
        <w:trPr>
          <w:cantSplit/>
        </w:trPr>
        <w:tc>
          <w:tcPr>
            <w:tcW w:w="9628" w:type="dxa"/>
            <w:tcMar>
              <w:top w:w="454" w:type="dxa"/>
            </w:tcMar>
          </w:tcPr>
          <w:p w:rsidR="002F73BA" w:rsidP="002F73BA" w:rsidRDefault="002F73BA" w14:paraId="1AC6F982" w14:textId="77777777">
            <w:r>
              <w:rPr>
                <w:noProof/>
              </w:rPr>
              <w:drawing>
                <wp:inline distT="0" distB="0" distL="0" distR="0" wp14:anchorId="74444DD0" wp14:editId="7B6A1507">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125B15" w:rsidRDefault="00125B15" w14:paraId="18A205B9" w14:textId="6D0131B6"/>
    <w:p w:rsidR="0036270F" w:rsidP="0036270F" w:rsidRDefault="0036270F" w14:paraId="48A58AF4" w14:textId="77777777"/>
    <w:p w:rsidR="00047E0D" w:rsidP="0036270F" w:rsidRDefault="00047E0D" w14:paraId="11D08D28" w14:textId="77777777">
      <w:pPr>
        <w:sectPr w:rsidR="00047E0D" w:rsidSect="00C96934">
          <w:headerReference w:type="default" r:id="rId16"/>
          <w:footerReference w:type="default" r:id="rId17"/>
          <w:pgSz w:w="11906" w:h="16838" w:orient="portrait" w:code="9"/>
          <w:pgMar w:top="1418" w:right="1134" w:bottom="1134" w:left="1134" w:header="680" w:footer="680" w:gutter="0"/>
          <w:cols w:space="708"/>
          <w:docGrid w:linePitch="360"/>
        </w:sectPr>
      </w:pPr>
    </w:p>
    <w:p w:rsidR="00047E0D" w:rsidP="00507E9F" w:rsidRDefault="00047E0D" w14:paraId="08C3FB32" w14:textId="77777777">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Pr="005E05C2" w:rsidR="00047E0D" w:rsidP="00507E9F" w:rsidRDefault="00047E0D" w14:paraId="61886176" w14:textId="77777777">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w:history="1" r:id="rId18">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P="0036270F" w:rsidRDefault="00047E0D" w14:paraId="480FE3D4" w14:textId="77777777"/>
    <w:p w:rsidR="00047E0D" w:rsidP="0036270F" w:rsidRDefault="00047E0D" w14:paraId="24A40E70" w14:textId="77777777">
      <w:pPr>
        <w:sectPr w:rsidR="00047E0D" w:rsidSect="00047E0D">
          <w:type w:val="continuous"/>
          <w:pgSz w:w="11906" w:h="16838" w:orient="portrait" w:code="9"/>
          <w:pgMar w:top="1418" w:right="1134" w:bottom="1134" w:left="1134" w:header="680" w:footer="680" w:gutter="0"/>
          <w:cols w:space="284" w:num="2"/>
          <w:docGrid w:linePitch="360"/>
        </w:sectPr>
      </w:pPr>
    </w:p>
    <w:tbl>
      <w:tblPr>
        <w:tblStyle w:val="1Tabelfelt"/>
        <w:tblW w:w="0" w:type="auto"/>
        <w:tblBorders>
          <w:insideH w:val="single" w:color="auto" w:sz="4" w:space="0"/>
        </w:tblBorders>
        <w:tblLayout w:type="fixed"/>
        <w:tblLook w:val="04A0" w:firstRow="1" w:lastRow="0" w:firstColumn="1" w:lastColumn="0" w:noHBand="0" w:noVBand="1"/>
      </w:tblPr>
      <w:tblGrid>
        <w:gridCol w:w="9638"/>
      </w:tblGrid>
      <w:tr w:rsidR="0070357C" w:rsidTr="006C01ED" w14:paraId="2EF671A6" w14:textId="77777777">
        <w:trPr>
          <w:cantSplit/>
          <w:trHeight w:val="2835" w:hRule="exact"/>
        </w:trPr>
        <w:tc>
          <w:tcPr>
            <w:tcW w:w="9638" w:type="dxa"/>
          </w:tcPr>
          <w:p w:rsidR="0070357C" w:rsidP="006F1048" w:rsidRDefault="0070357C" w14:paraId="44CAB109" w14:textId="77777777">
            <w:pPr>
              <w:pStyle w:val="Overskrift1"/>
              <w:pageBreakBefore/>
            </w:pPr>
            <w:r>
              <w:lastRenderedPageBreak/>
              <w:t>Hvem er vi</w:t>
            </w:r>
            <w:r w:rsidR="005252DB">
              <w:t>?</w:t>
            </w:r>
          </w:p>
        </w:tc>
      </w:tr>
      <w:tr w:rsidR="00364E96" w:rsidTr="00A523CB" w14:paraId="2FC1F9F6" w14:textId="77777777">
        <w:trPr>
          <w:cantSplit/>
          <w:trHeight w:val="454" w:hRule="exact"/>
        </w:trPr>
        <w:tc>
          <w:tcPr>
            <w:tcW w:w="9638" w:type="dxa"/>
            <w:tcMar>
              <w:top w:w="0" w:type="dxa"/>
              <w:bottom w:w="0" w:type="dxa"/>
            </w:tcMar>
          </w:tcPr>
          <w:p w:rsidR="00364E96" w:rsidP="00364E96" w:rsidRDefault="00364E96" w14:paraId="3F72BCCE" w14:textId="77777777"/>
        </w:tc>
      </w:tr>
    </w:tbl>
    <w:p w:rsidR="00DF2007" w:rsidP="00DF2007" w:rsidRDefault="00DF2007" w14:paraId="575BCB57" w14:textId="77777777">
      <w:pPr>
        <w:pStyle w:val="paragraph"/>
        <w:spacing w:before="0" w:beforeAutospacing="0" w:after="0" w:afterAutospacing="0"/>
        <w:textAlignment w:val="baseline"/>
        <w:rPr>
          <w:rStyle w:val="normaltextrun"/>
          <w:rFonts w:ascii="Arial" w:hAnsi="Arial" w:cs="Arial" w:eastAsiaTheme="majorEastAsia"/>
        </w:rPr>
      </w:pPr>
    </w:p>
    <w:p w:rsidRPr="00AE527A" w:rsidR="00DF2007" w:rsidP="00DF2007" w:rsidRDefault="00DF2007" w14:paraId="7794ADFB" w14:textId="77777777">
      <w:pPr>
        <w:pStyle w:val="paragraph"/>
        <w:spacing w:before="0" w:beforeAutospacing="0" w:after="0" w:afterAutospacing="0"/>
        <w:textAlignment w:val="baseline"/>
        <w:rPr>
          <w:rFonts w:ascii="Segoe UI" w:hAnsi="Segoe UI" w:cs="Segoe UI"/>
          <w:sz w:val="22"/>
          <w:szCs w:val="22"/>
        </w:rPr>
      </w:pPr>
      <w:r w:rsidRPr="00AE527A">
        <w:rPr>
          <w:rStyle w:val="normaltextrun"/>
          <w:rFonts w:ascii="Arial" w:hAnsi="Arial" w:cs="Arial" w:eastAsiaTheme="majorEastAsia"/>
          <w:sz w:val="22"/>
          <w:szCs w:val="22"/>
        </w:rPr>
        <w:t>Æblegården er en integreret institution i Rungsted fordelt i to huse, Æblegården og Kernehuset. Vi er ca. 90 børn i begge huse. Husene er opdelt, så Kernehuset består af to vuggestuegrupper med børn i alderen 0-2 år, og Æblegården består af en mellemgruppe med børn i alderen 2-3 år, som virker som bindeled til de 3 børnehavegrupper, hvor der er børn i alderen fra 3-6 år. </w:t>
      </w:r>
      <w:r w:rsidRPr="00AE527A">
        <w:rPr>
          <w:rStyle w:val="eop"/>
          <w:rFonts w:ascii="Arial" w:hAnsi="Arial" w:cs="Arial"/>
          <w:sz w:val="22"/>
          <w:szCs w:val="22"/>
        </w:rPr>
        <w:t> </w:t>
      </w:r>
    </w:p>
    <w:p w:rsidR="00DF2007" w:rsidP="00DF2007" w:rsidRDefault="00DF2007" w14:paraId="1DE36D2C"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00DF2007" w:rsidP="11A3205F" w:rsidRDefault="00DF2007" w14:paraId="38DFF58B" w14:textId="48AD1B6F">
      <w:pPr>
        <w:pStyle w:val="paragraph"/>
        <w:spacing w:before="0" w:beforeAutospacing="0" w:after="0" w:afterAutospacing="0"/>
        <w:textAlignment w:val="baseline"/>
        <w:rPr>
          <w:rFonts w:ascii="Segoe UI" w:hAnsi="Segoe UI" w:cs="Segoe UI"/>
          <w:sz w:val="18"/>
          <w:szCs w:val="18"/>
        </w:rPr>
      </w:pPr>
      <w:r w:rsidRPr="11A3205F">
        <w:rPr>
          <w:rStyle w:val="normaltextrun"/>
          <w:rFonts w:ascii="Arial" w:hAnsi="Arial" w:cs="Arial" w:eastAsiaTheme="majorEastAsia"/>
          <w:sz w:val="22"/>
          <w:szCs w:val="22"/>
        </w:rPr>
        <w:t xml:space="preserve">Æblegården ligger centralt placeret i Hørsholm/Rungsted ved siden af </w:t>
      </w:r>
      <w:r w:rsidRPr="11A3205F" w:rsidR="0F4203DC">
        <w:rPr>
          <w:rStyle w:val="normaltextrun"/>
          <w:rFonts w:ascii="Arial" w:hAnsi="Arial" w:cs="Arial" w:eastAsiaTheme="majorEastAsia"/>
          <w:sz w:val="22"/>
          <w:szCs w:val="22"/>
        </w:rPr>
        <w:t>I</w:t>
      </w:r>
      <w:r w:rsidRPr="11A3205F">
        <w:rPr>
          <w:rStyle w:val="normaltextrun"/>
          <w:rFonts w:ascii="Arial" w:hAnsi="Arial" w:cs="Arial" w:eastAsiaTheme="majorEastAsia"/>
          <w:sz w:val="22"/>
          <w:szCs w:val="22"/>
        </w:rPr>
        <w:t>drætsparken og </w:t>
      </w:r>
      <w:proofErr w:type="spellStart"/>
      <w:r w:rsidRPr="11A3205F">
        <w:rPr>
          <w:rStyle w:val="spellingerror"/>
          <w:rFonts w:ascii="Arial" w:hAnsi="Arial" w:cs="Arial"/>
          <w:sz w:val="22"/>
          <w:szCs w:val="22"/>
        </w:rPr>
        <w:t>Vallerødskolen</w:t>
      </w:r>
      <w:proofErr w:type="spellEnd"/>
      <w:r w:rsidRPr="11A3205F">
        <w:rPr>
          <w:rStyle w:val="normaltextrun"/>
          <w:rFonts w:ascii="Arial" w:hAnsi="Arial" w:cs="Arial" w:eastAsiaTheme="majorEastAsia"/>
          <w:sz w:val="22"/>
          <w:szCs w:val="22"/>
        </w:rPr>
        <w:t>. I nærområdet finder man stisystemer til skov, strand, Kokkedal Slot, golfbanen, legepladser og meget mere. Æblegården er omkranset af vores to legepladser, som består af mange forskellige legemuligheder, med sandkasser, klatrestativ, gynger, sansegynger, cykelbaner, legehuse og forskellige små hyggelige huler og kroge. Vi har også adgang til det gamle ’Skovløber-hus’, som ligger nede ved stranden, og som bruges som udebase/skovgruppe blandt andet til ’</w:t>
      </w:r>
      <w:proofErr w:type="spellStart"/>
      <w:r w:rsidRPr="11A3205F">
        <w:rPr>
          <w:rStyle w:val="spellingerror"/>
          <w:rFonts w:ascii="Arial" w:hAnsi="Arial" w:cs="Arial"/>
          <w:sz w:val="22"/>
          <w:szCs w:val="22"/>
        </w:rPr>
        <w:t>Storegruppen</w:t>
      </w:r>
      <w:proofErr w:type="spellEnd"/>
      <w:r w:rsidRPr="11A3205F">
        <w:rPr>
          <w:rStyle w:val="normaltextrun"/>
          <w:rFonts w:ascii="Arial" w:hAnsi="Arial" w:cs="Arial" w:eastAsiaTheme="majorEastAsia"/>
          <w:sz w:val="22"/>
          <w:szCs w:val="22"/>
        </w:rPr>
        <w:t>’ ved særlige forløb.  </w:t>
      </w:r>
      <w:r w:rsidRPr="11A3205F">
        <w:rPr>
          <w:rStyle w:val="eop"/>
          <w:rFonts w:ascii="Arial" w:hAnsi="Arial" w:cs="Arial"/>
          <w:sz w:val="22"/>
          <w:szCs w:val="22"/>
        </w:rPr>
        <w:t> </w:t>
      </w:r>
    </w:p>
    <w:p w:rsidR="00DF2007" w:rsidP="00DF2007" w:rsidRDefault="00DF2007" w14:paraId="02DBB70F"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00DF2007" w:rsidP="11A3205F" w:rsidRDefault="00DF2007" w14:paraId="5B7EF50D" w14:textId="408E65C7">
      <w:pPr>
        <w:pStyle w:val="paragraph"/>
        <w:spacing w:before="0" w:beforeAutospacing="0" w:after="0" w:afterAutospacing="0"/>
        <w:textAlignment w:val="baseline"/>
        <w:rPr>
          <w:rFonts w:ascii="Segoe UI" w:hAnsi="Segoe UI" w:cs="Segoe UI"/>
          <w:sz w:val="18"/>
          <w:szCs w:val="18"/>
        </w:rPr>
      </w:pPr>
      <w:r w:rsidRPr="11A3205F">
        <w:rPr>
          <w:rStyle w:val="normaltextrun"/>
          <w:rFonts w:ascii="Arial" w:hAnsi="Arial" w:cs="Arial" w:eastAsiaTheme="majorEastAsia"/>
          <w:sz w:val="22"/>
          <w:szCs w:val="22"/>
        </w:rPr>
        <w:t>Vores pædagogik tager udgangspunkt i børnenes alsidige udvikling, og vi tilrettelægger dagligdagen ved at have fokus på de nære relationer i små fællesskaber. </w:t>
      </w:r>
      <w:r w:rsidRPr="11A3205F" w:rsidR="28927087">
        <w:rPr>
          <w:rStyle w:val="normaltextrun"/>
          <w:rFonts w:ascii="Arial" w:hAnsi="Arial" w:cs="Arial" w:eastAsiaTheme="majorEastAsia"/>
          <w:sz w:val="22"/>
          <w:szCs w:val="22"/>
        </w:rPr>
        <w:t>De fællesskaber skabes ved at de voksne i Æblegården, har for øje det enkelte barns nærmeste udviklingszone og hvad det enkelte</w:t>
      </w:r>
      <w:r w:rsidRPr="11A3205F" w:rsidR="57C22C6D">
        <w:rPr>
          <w:rStyle w:val="normaltextrun"/>
          <w:rFonts w:ascii="Arial" w:hAnsi="Arial" w:cs="Arial" w:eastAsiaTheme="majorEastAsia"/>
          <w:sz w:val="22"/>
          <w:szCs w:val="22"/>
        </w:rPr>
        <w:t xml:space="preserve"> barn er optaget af</w:t>
      </w:r>
      <w:r w:rsidRPr="11A3205F" w:rsidR="28927087">
        <w:rPr>
          <w:rStyle w:val="normaltextrun"/>
          <w:rFonts w:ascii="Arial" w:hAnsi="Arial" w:cs="Arial" w:eastAsiaTheme="majorEastAsia"/>
          <w:sz w:val="22"/>
          <w:szCs w:val="22"/>
        </w:rPr>
        <w:t>.</w:t>
      </w:r>
      <w:r w:rsidRPr="11A3205F" w:rsidR="2A51DA7E">
        <w:rPr>
          <w:rStyle w:val="normaltextrun"/>
          <w:rFonts w:ascii="Arial" w:hAnsi="Arial" w:cs="Arial" w:eastAsiaTheme="majorEastAsia"/>
          <w:sz w:val="22"/>
          <w:szCs w:val="22"/>
        </w:rPr>
        <w:t xml:space="preserve"> Når børn skal udvikle sig og lære nye færdigheder, er vi opmærksomme på, at den læring som sker hos den </w:t>
      </w:r>
      <w:r w:rsidRPr="11A3205F" w:rsidR="6386F4F1">
        <w:rPr>
          <w:rStyle w:val="normaltextrun"/>
          <w:rFonts w:ascii="Arial" w:hAnsi="Arial" w:cs="Arial" w:eastAsiaTheme="majorEastAsia"/>
          <w:sz w:val="22"/>
          <w:szCs w:val="22"/>
        </w:rPr>
        <w:t xml:space="preserve">enkelte, er forskellig fra barn til barn. Det vil sige, at de læringsforløb, som de voksne igangsætter, kan give forskellige oplevelser fra barn til barn. </w:t>
      </w:r>
      <w:r w:rsidRPr="11A3205F" w:rsidR="68FA9089">
        <w:rPr>
          <w:rStyle w:val="normaltextrun"/>
          <w:rFonts w:ascii="Arial" w:hAnsi="Arial" w:cs="Arial" w:eastAsiaTheme="majorEastAsia"/>
          <w:sz w:val="22"/>
          <w:szCs w:val="22"/>
        </w:rPr>
        <w:t xml:space="preserve">Man kan sige, at det har stor betydning, den erfaringsdannelse og personlighed, som det enkelte barn har med sig, for hvilke </w:t>
      </w:r>
      <w:r w:rsidRPr="11A3205F" w:rsidR="0DABBCF9">
        <w:rPr>
          <w:rStyle w:val="normaltextrun"/>
          <w:rFonts w:ascii="Arial" w:hAnsi="Arial" w:cs="Arial" w:eastAsiaTheme="majorEastAsia"/>
          <w:sz w:val="22"/>
          <w:szCs w:val="22"/>
        </w:rPr>
        <w:t>ting som de lærer ud fra en given aktivitet. Det er ligeledes derfor, at</w:t>
      </w:r>
      <w:r w:rsidRPr="11A3205F" w:rsidR="6386F4F1">
        <w:rPr>
          <w:rStyle w:val="normaltextrun"/>
          <w:rFonts w:ascii="Arial" w:hAnsi="Arial" w:cs="Arial" w:eastAsiaTheme="majorEastAsia"/>
          <w:sz w:val="22"/>
          <w:szCs w:val="22"/>
        </w:rPr>
        <w:t xml:space="preserve"> </w:t>
      </w:r>
      <w:r w:rsidRPr="11A3205F" w:rsidR="0F1BB989">
        <w:rPr>
          <w:rStyle w:val="normaltextrun"/>
          <w:rFonts w:ascii="Arial" w:hAnsi="Arial" w:cs="Arial" w:eastAsiaTheme="majorEastAsia"/>
          <w:sz w:val="22"/>
          <w:szCs w:val="22"/>
        </w:rPr>
        <w:t>vi</w:t>
      </w:r>
      <w:r w:rsidRPr="11A3205F">
        <w:rPr>
          <w:rStyle w:val="normaltextrun"/>
          <w:rFonts w:ascii="Arial" w:hAnsi="Arial" w:cs="Arial" w:eastAsiaTheme="majorEastAsia"/>
          <w:sz w:val="22"/>
          <w:szCs w:val="22"/>
        </w:rPr>
        <w:t xml:space="preserve"> vægter en fokuseret tidlig indsats, og dette kommer til udtryk ved at have børnene aldersinddelt i vuggestuegrupper og mellemgruppe.</w:t>
      </w:r>
      <w:r w:rsidRPr="11A3205F" w:rsidR="7920157E">
        <w:rPr>
          <w:rStyle w:val="normaltextrun"/>
          <w:rFonts w:ascii="Arial" w:hAnsi="Arial" w:cs="Arial" w:eastAsiaTheme="majorEastAsia"/>
          <w:sz w:val="22"/>
          <w:szCs w:val="22"/>
        </w:rPr>
        <w:t xml:space="preserve"> Når man fokuserer tidligt på trivsel, udvikling, leg og læring, er man med til at være bevidst om, hvor, hvornår og hvordan, der evt. Kan indsættes andre pædag</w:t>
      </w:r>
      <w:r w:rsidRPr="11A3205F" w:rsidR="024E8CC1">
        <w:rPr>
          <w:rStyle w:val="normaltextrun"/>
          <w:rFonts w:ascii="Arial" w:hAnsi="Arial" w:cs="Arial" w:eastAsiaTheme="majorEastAsia"/>
          <w:sz w:val="22"/>
          <w:szCs w:val="22"/>
        </w:rPr>
        <w:t>ogiske handler, for at støtte op om den bedst mulige trivsel og udvikling for alle børn.</w:t>
      </w:r>
      <w:r w:rsidRPr="11A3205F">
        <w:rPr>
          <w:rStyle w:val="normaltextrun"/>
          <w:rFonts w:ascii="Arial" w:hAnsi="Arial" w:cs="Arial" w:eastAsiaTheme="majorEastAsia"/>
          <w:sz w:val="22"/>
          <w:szCs w:val="22"/>
        </w:rPr>
        <w:t xml:space="preserve"> </w:t>
      </w:r>
    </w:p>
    <w:p w:rsidR="00DF2007" w:rsidP="15871F28" w:rsidRDefault="28F3E7E2" w14:paraId="420A5A98" w14:textId="58D06EC1">
      <w:pPr>
        <w:pStyle w:val="paragraph"/>
        <w:spacing w:before="0" w:beforeAutospacing="off" w:after="0" w:afterAutospacing="off"/>
        <w:textAlignment w:val="baseline"/>
        <w:rPr>
          <w:rFonts w:ascii="Segoe UI" w:hAnsi="Segoe UI" w:cs="Segoe UI"/>
          <w:sz w:val="18"/>
          <w:szCs w:val="18"/>
        </w:rPr>
      </w:pPr>
      <w:r w:rsidRPr="15871F28" w:rsidR="15871F28">
        <w:rPr>
          <w:rStyle w:val="normaltextrun"/>
          <w:rFonts w:ascii="Arial" w:hAnsi="Arial" w:eastAsia="" w:cs="Arial" w:eastAsiaTheme="majorEastAsia"/>
          <w:sz w:val="22"/>
          <w:szCs w:val="22"/>
        </w:rPr>
        <w:t xml:space="preserve">I Æblegården tilgodeser vi, at børnene er inddelt i mindre grupper, med børn som aldersmæssigt matcher dem og med voksne, som derfor kan arbejde med forskellige behov. Vi vægter et nært forældresamarbejde højt, så vi sikrer sammenhæng mellem hjem og institution og så de gode erfaringer fra begge steder, kan komme børnene </w:t>
      </w:r>
      <w:r w:rsidRPr="15871F28" w:rsidR="15871F28">
        <w:rPr>
          <w:rStyle w:val="normaltextrun"/>
          <w:rFonts w:ascii="Arial" w:hAnsi="Arial" w:eastAsia="" w:cs="Arial" w:eastAsiaTheme="majorEastAsia"/>
          <w:sz w:val="22"/>
          <w:szCs w:val="22"/>
        </w:rPr>
        <w:t>til gode</w:t>
      </w:r>
      <w:r w:rsidRPr="15871F28" w:rsidR="15871F28">
        <w:rPr>
          <w:rStyle w:val="normaltextrun"/>
          <w:rFonts w:ascii="Arial" w:hAnsi="Arial" w:eastAsia="" w:cs="Arial" w:eastAsiaTheme="majorEastAsia"/>
          <w:sz w:val="22"/>
          <w:szCs w:val="22"/>
        </w:rPr>
        <w:t xml:space="preserve">. Vi mener, at det er et fælles ansvar for barnets trivsel og udvikling og som sker i samarbejdet mellem hjem og institution. Det skaber en bedre hverdag for børnene, når begge parter </w:t>
      </w:r>
      <w:proofErr w:type="spellStart"/>
      <w:r w:rsidRPr="15871F28" w:rsidR="15871F28">
        <w:rPr>
          <w:rStyle w:val="normaltextrun"/>
          <w:rFonts w:ascii="Arial" w:hAnsi="Arial" w:eastAsia="" w:cs="Arial" w:eastAsiaTheme="majorEastAsia"/>
          <w:sz w:val="22"/>
          <w:szCs w:val="22"/>
        </w:rPr>
        <w:t>vidensdel</w:t>
      </w:r>
      <w:r w:rsidRPr="15871F28" w:rsidR="15871F28">
        <w:rPr>
          <w:rStyle w:val="normaltextrun"/>
          <w:rFonts w:ascii="Arial" w:hAnsi="Arial" w:eastAsia="" w:cs="Arial" w:eastAsiaTheme="majorEastAsia"/>
          <w:sz w:val="22"/>
          <w:szCs w:val="22"/>
        </w:rPr>
        <w:t>er</w:t>
      </w:r>
      <w:proofErr w:type="spellEnd"/>
      <w:r w:rsidRPr="15871F28" w:rsidR="15871F28">
        <w:rPr>
          <w:rStyle w:val="normaltextrun"/>
          <w:rFonts w:ascii="Arial" w:hAnsi="Arial" w:eastAsia="" w:cs="Arial" w:eastAsiaTheme="majorEastAsia"/>
          <w:sz w:val="22"/>
          <w:szCs w:val="22"/>
        </w:rPr>
        <w:t xml:space="preserve"> om stort og småt.</w:t>
      </w:r>
      <w:r w:rsidRPr="15871F28" w:rsidR="15871F28">
        <w:rPr>
          <w:rStyle w:val="eop"/>
          <w:rFonts w:ascii="Arial" w:hAnsi="Arial" w:cs="Arial"/>
          <w:sz w:val="22"/>
          <w:szCs w:val="22"/>
        </w:rPr>
        <w:t> </w:t>
      </w:r>
    </w:p>
    <w:p w:rsidR="00DF2007" w:rsidP="00DF2007" w:rsidRDefault="00DF2007" w14:paraId="22425024"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15871F28" w:rsidP="15871F28" w:rsidRDefault="15871F28" w14:paraId="28FC40F4" w14:textId="4EA0AE27">
      <w:pPr>
        <w:rPr>
          <w:rStyle w:val="normaltextrun"/>
          <w:rFonts w:eastAsia="" w:cs="Arial" w:eastAsiaTheme="majorEastAsia"/>
          <w:sz w:val="22"/>
          <w:szCs w:val="22"/>
        </w:rPr>
      </w:pPr>
    </w:p>
    <w:p w:rsidR="00DF2007" w:rsidP="15871F28" w:rsidRDefault="00DF2007" w14:paraId="5E9F4F66" w14:textId="4EBDC67B">
      <w:pPr>
        <w:rPr>
          <w:rFonts w:ascii="Segoe UI" w:hAnsi="Segoe UI" w:cs="Segoe UI"/>
          <w:sz w:val="18"/>
          <w:szCs w:val="18"/>
        </w:rPr>
      </w:pPr>
      <w:r w:rsidRPr="15871F28" w:rsidR="15871F28">
        <w:rPr>
          <w:rStyle w:val="normaltextrun"/>
          <w:rFonts w:eastAsia="" w:cs="Arial" w:eastAsiaTheme="majorEastAsia"/>
          <w:sz w:val="22"/>
          <w:szCs w:val="22"/>
        </w:rPr>
        <w:t>I Æblegården møder vi børnene i børnehøjde og lytter til det som optager dem, således, at vi kan tilrettelægge pædagogiske aktiviteter, som er med til at inspirere og berige børnenes leg, læring og udvikling. En voksen</w:t>
      </w:r>
      <w:r w:rsidRPr="15871F28" w:rsidR="15871F28">
        <w:rPr>
          <w:rFonts w:eastAsia="Times New Roman" w:cs="Arial"/>
          <w:i w:val="1"/>
          <w:iCs w:val="1"/>
          <w:sz w:val="22"/>
          <w:szCs w:val="22"/>
        </w:rPr>
        <w:t xml:space="preserve"> henter Simon (1,8 år) ude ved lågen en morgen. Da de kommer ind i garderoben, siger den voksne højt til Sofie på 1 år: “Godmorgen Sofie” og det samme til Cathrine “Godmorgen Cathrine.” Sofie sidder og leger med Maries sko, for de er virkelig spændende, men kigger op på den voksne og Simon. Her viser hun ved at gå foran, at man siger godmorgen når man kommer ind. Både Simon og Sofie ser, at om morgenen hilser vi på hinanden. Bagefter sætter den voksne sig med Simon og benævner alle de ting, som foregår, for at styrke Simons sprogforståelse.</w:t>
      </w:r>
    </w:p>
    <w:p w:rsidR="00DF2007" w:rsidP="15871F28" w:rsidRDefault="00DF2007" w14:paraId="4693498C" w14:textId="292A609E">
      <w:pPr>
        <w:rPr>
          <w:rFonts w:eastAsia="Times New Roman" w:cs="Arial"/>
          <w:i w:val="1"/>
          <w:iCs w:val="1"/>
          <w:sz w:val="22"/>
          <w:szCs w:val="22"/>
        </w:rPr>
      </w:pPr>
    </w:p>
    <w:p w:rsidR="00DF2007" w:rsidP="007A645D" w:rsidRDefault="00DF2007" w14:paraId="63D5DC77" w14:textId="2D8208FC">
      <w:pPr>
        <w:rPr>
          <w:rFonts w:ascii="Segoe UI" w:hAnsi="Segoe UI" w:cs="Segoe UI"/>
          <w:sz w:val="18"/>
          <w:szCs w:val="18"/>
        </w:rPr>
      </w:pPr>
      <w:r w:rsidRPr="15871F28" w:rsidR="15871F28">
        <w:rPr>
          <w:rFonts w:eastAsia="Times New Roman" w:cs="Arial"/>
          <w:i w:val="1"/>
          <w:iCs w:val="1"/>
          <w:sz w:val="22"/>
          <w:szCs w:val="22"/>
        </w:rPr>
        <w:t xml:space="preserve"> “Nu skal du have jakken og skoene af, jeg hænger lige din jakke på knagen, kan du selv tage huen af?” På den måde giver hun hverdagssituationen i garderoben et formål med masser af læring. Simon og de andre børn, vil så gerne selv mestre de nye færdigheder, det kræver tid, ro og forståelse for, at de har brug for at øve sig mange gange. Samtidig skabes et læringsrum for børnenes sprogforståelse</w:t>
      </w:r>
      <w:r w:rsidRPr="15871F28" w:rsidR="15871F28">
        <w:rPr>
          <w:rFonts w:ascii="Segoe UI" w:hAnsi="Segoe UI" w:eastAsia="Times New Roman" w:cs="Segoe UI"/>
          <w:i w:val="1"/>
          <w:iCs w:val="1"/>
        </w:rPr>
        <w:t>. </w:t>
      </w:r>
    </w:p>
    <w:p w:rsidR="00DF2007" w:rsidP="11A3205F" w:rsidRDefault="00DF2007" w14:paraId="6509342A" w14:textId="2E1E9F48">
      <w:pPr>
        <w:pStyle w:val="paragraph"/>
        <w:spacing w:before="0" w:beforeAutospacing="0" w:after="0" w:afterAutospacing="0"/>
        <w:textAlignment w:val="baseline"/>
        <w:rPr>
          <w:rFonts w:ascii="Segoe UI" w:hAnsi="Segoe UI" w:cs="Segoe UI"/>
          <w:sz w:val="18"/>
          <w:szCs w:val="18"/>
        </w:rPr>
      </w:pPr>
      <w:r w:rsidRPr="11A3205F">
        <w:rPr>
          <w:rStyle w:val="normaltextrun"/>
          <w:rFonts w:ascii="Arial" w:hAnsi="Arial" w:cs="Arial" w:eastAsiaTheme="majorEastAsia"/>
          <w:sz w:val="22"/>
          <w:szCs w:val="22"/>
        </w:rPr>
        <w:t>Hos os er sprog, leg, læring i centrum for vores hverdag, hvor udvikling og trivsel går hånd i hånd hos det enkelte barn.</w:t>
      </w:r>
      <w:r w:rsidRPr="11A3205F">
        <w:rPr>
          <w:rStyle w:val="normaltextrun"/>
          <w:rFonts w:ascii="Arial" w:hAnsi="Arial" w:cs="Arial" w:eastAsiaTheme="majorEastAsia"/>
        </w:rPr>
        <w:t>  </w:t>
      </w:r>
      <w:r w:rsidRPr="11A3205F">
        <w:rPr>
          <w:rStyle w:val="eop"/>
          <w:rFonts w:ascii="Arial" w:hAnsi="Arial" w:cs="Arial"/>
        </w:rPr>
        <w:t> </w:t>
      </w:r>
    </w:p>
    <w:p w:rsidR="00DF2007" w:rsidP="00DF2007" w:rsidRDefault="00DF2007" w14:paraId="2D232D37" w14:textId="36EF88C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
          <w:szCs w:val="2"/>
        </w:rPr>
        <w:t> </w:t>
      </w:r>
    </w:p>
    <w:tbl>
      <w:tblPr>
        <w:tblStyle w:val="1Tabelfelt"/>
        <w:tblpPr w:leftFromText="141" w:rightFromText="141" w:vertAnchor="page" w:horzAnchor="margin" w:tblpY="3127"/>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9498"/>
        <w:gridCol w:w="140"/>
      </w:tblGrid>
      <w:tr w:rsidRPr="006406AA" w:rsidR="00E43E23" w:rsidTr="15871F28" w14:paraId="3FC00ECB" w14:textId="77777777">
        <w:trPr>
          <w:cantSplit/>
        </w:trPr>
        <w:tc>
          <w:tcPr>
            <w:tcW w:w="9498" w:type="dxa"/>
            <w:tcMar>
              <w:bottom w:w="0" w:type="dxa"/>
            </w:tcMar>
          </w:tcPr>
          <w:p w:rsidR="00E43E23" w:rsidP="00E43E23" w:rsidRDefault="008C2A3C" w14:paraId="08B70FC1" w14:textId="1E5E142E">
            <w:pPr>
              <w:pStyle w:val="Overskrift2"/>
            </w:pPr>
            <w:r>
              <w:rPr>
                <w:noProof/>
              </w:rPr>
              <w:drawing>
                <wp:anchor distT="0" distB="0" distL="114300" distR="114300" simplePos="0" relativeHeight="251669504" behindDoc="0" locked="0" layoutInCell="1" allowOverlap="1" wp14:anchorId="5A704C82" wp14:editId="08D79F8C">
                  <wp:simplePos x="0" y="0"/>
                  <wp:positionH relativeFrom="column">
                    <wp:posOffset>4223385</wp:posOffset>
                  </wp:positionH>
                  <wp:positionV relativeFrom="paragraph">
                    <wp:posOffset>91440</wp:posOffset>
                  </wp:positionV>
                  <wp:extent cx="1621790" cy="179832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anchor>
              </w:drawing>
            </w:r>
            <w:r w:rsidRPr="00E43E23" w:rsidR="00E43E23">
              <w:t>Pædagogisk grundlag</w:t>
            </w:r>
          </w:p>
          <w:p w:rsidR="00E43E23" w:rsidP="00E43E23" w:rsidRDefault="00E43E23" w14:paraId="5645358B" w14:textId="77777777">
            <w:pPr>
              <w:pStyle w:val="Overskrift2"/>
            </w:pPr>
          </w:p>
          <w:p w:rsidR="00E43E23" w:rsidP="00E43E23" w:rsidRDefault="00E43E23" w14:paraId="646998D6" w14:textId="71E416A2">
            <w:pPr>
              <w:pStyle w:val="Overskrift2"/>
            </w:pPr>
            <w:r w:rsidRPr="00E43E23">
              <w:tab/>
            </w:r>
          </w:p>
          <w:p w:rsidRPr="00E43E23" w:rsidR="00E43E23" w:rsidP="00E43E23" w:rsidRDefault="00E43E23" w14:paraId="2C92AC2D" w14:textId="77777777"/>
          <w:p w:rsidR="00E43E23" w:rsidP="00E43E23" w:rsidRDefault="00E43E23" w14:paraId="7256C518" w14:textId="67D152FD">
            <w:pPr>
              <w:pStyle w:val="Overskrift2"/>
            </w:pPr>
            <w:r w:rsidRPr="00B02D50">
              <w:t>Børnesyn, Dannelse og børneperspektiv, Leg, Læring og Børnefællesskaber</w:t>
            </w:r>
          </w:p>
          <w:p w:rsidR="00E43E23" w:rsidP="00E43E23" w:rsidRDefault="00E43E23" w14:paraId="35004F96" w14:textId="7EBC3AC6">
            <w:pPr>
              <w:pStyle w:val="Tekst2"/>
              <w:rPr>
                <w:b/>
                <w:bCs/>
              </w:rPr>
            </w:pPr>
            <w:r>
              <w:t xml:space="preserve"> </w:t>
            </w:r>
            <w:r w:rsidRPr="001C6AAE">
              <w:rPr>
                <w:b/>
                <w:bCs/>
              </w:rPr>
              <w:t>Børnesyn</w:t>
            </w:r>
          </w:p>
          <w:p w:rsidR="00E43E23" w:rsidP="00E43E23" w:rsidRDefault="00E43E23" w14:paraId="67F9FFC3" w14:textId="77777777">
            <w:pPr>
              <w:pStyle w:val="paragraph"/>
              <w:spacing w:before="0" w:beforeAutospacing="0" w:after="0" w:afterAutospacing="0"/>
              <w:textAlignment w:val="baseline"/>
              <w:rPr>
                <w:rStyle w:val="eop"/>
                <w:rFonts w:ascii="Arial" w:hAnsi="Arial" w:cs="Arial"/>
                <w:sz w:val="22"/>
                <w:szCs w:val="22"/>
              </w:rPr>
            </w:pPr>
            <w:r w:rsidRPr="11A3205F">
              <w:rPr>
                <w:rStyle w:val="normaltextrun"/>
                <w:rFonts w:ascii="Arial" w:hAnsi="Arial" w:cs="Arial" w:eastAsiaTheme="majorEastAsia"/>
                <w:sz w:val="22"/>
                <w:szCs w:val="22"/>
              </w:rPr>
              <w:t>I Æblegården ser vi børn som hele mennesker, der med udgangspunkt i deres alder og udvikling, har lyst til at indtage verden, som de er en del af. Børn lærer noget nyt hele tiden, når de er små lærer de mest af de voksne, som de har en tæt relation til. Med tiden, når de udvikler sig og deres abstraktionsevne bliver større, lærer børnene ligeledes af de andre børn børnegruppen. Derfor bliver de fællesskaber, som børnene er en del af også essentielle. Vi deler børnene i mindre grupper og følger børnenes spor gennem dagligdagen, så udvikling, trivsel, leg og læring bliver en del af meningsfyldte fællesskaber for små og store. Børnenes interesser, traditioner og temaer udgør basis for planlagte aktiviteter, og er med til at berige og inspirere til nye lege og erfaringer for børnene. </w:t>
            </w:r>
          </w:p>
          <w:p w:rsidR="00E43E23" w:rsidP="00E43E23" w:rsidRDefault="00E43E23" w14:paraId="7CD5C69C" w14:textId="77777777">
            <w:pPr>
              <w:pStyle w:val="paragraph"/>
              <w:spacing w:before="0" w:beforeAutospacing="0" w:after="0" w:afterAutospacing="0"/>
              <w:textAlignment w:val="baseline"/>
              <w:rPr>
                <w:rStyle w:val="eop"/>
                <w:rFonts w:ascii="Arial" w:hAnsi="Arial" w:cs="Arial"/>
                <w:i/>
                <w:iCs/>
                <w:sz w:val="22"/>
                <w:szCs w:val="22"/>
              </w:rPr>
            </w:pPr>
          </w:p>
          <w:p w:rsidR="00E43E23" w:rsidP="00E43E23" w:rsidRDefault="00E43E23" w14:paraId="303148A8" w14:textId="77777777">
            <w:pPr>
              <w:pStyle w:val="paragraph"/>
              <w:spacing w:before="0" w:beforeAutospacing="0" w:after="0" w:afterAutospacing="0"/>
              <w:textAlignment w:val="baseline"/>
              <w:rPr>
                <w:rStyle w:val="eop"/>
                <w:rFonts w:ascii="Arial" w:hAnsi="Arial" w:cs="Arial"/>
                <w:i/>
                <w:iCs/>
                <w:sz w:val="22"/>
                <w:szCs w:val="22"/>
              </w:rPr>
            </w:pPr>
            <w:r w:rsidRPr="11A3205F">
              <w:rPr>
                <w:rStyle w:val="eop"/>
                <w:rFonts w:ascii="Arial" w:hAnsi="Arial" w:cs="Arial"/>
                <w:i/>
                <w:iCs/>
                <w:sz w:val="22"/>
                <w:szCs w:val="22"/>
              </w:rPr>
              <w:t xml:space="preserve">En af børnehavestuerne omlagde deres planlagte tur-dag til to dage tidligere. Børn og voksne var blevet inspireret af al den sne, som var faldet i løbet af natten. Så alle børn og voksne, klædte sig varmt på, og drog af sted mod den lokale kælkebakke med to kælke. For nogle af børnene, var det deres første oplevelse med masser af sne, for andre, vidste de godt, hvor sjovt sådan en kælketur, kunne være. Børnene glædede sig, øvede sig i at gå på tur, og trække kælken efter sig. Da de kom frem til kælkebakken, kom grovmotorikken på en prøve, da der var pletvist is og det kan være svært at både få kælk og krop op ad den stejle bakke. Samarbejde, turventen og </w:t>
            </w:r>
            <w:proofErr w:type="spellStart"/>
            <w:r w:rsidRPr="11A3205F">
              <w:rPr>
                <w:rStyle w:val="eop"/>
                <w:rFonts w:ascii="Arial" w:hAnsi="Arial" w:cs="Arial"/>
                <w:i/>
                <w:iCs/>
                <w:sz w:val="22"/>
                <w:szCs w:val="22"/>
              </w:rPr>
              <w:t>heppen</w:t>
            </w:r>
            <w:proofErr w:type="spellEnd"/>
            <w:r w:rsidRPr="11A3205F">
              <w:rPr>
                <w:rStyle w:val="eop"/>
                <w:rFonts w:ascii="Arial" w:hAnsi="Arial" w:cs="Arial"/>
                <w:i/>
                <w:iCs/>
                <w:sz w:val="22"/>
                <w:szCs w:val="22"/>
              </w:rPr>
              <w:t xml:space="preserve"> på hinanden, var nogle af de ting, som børnene tog med sig hjem den dag, men det gav ligeledes en følelse af fællesskab, og tro på, at man godt kunne selv om det var lidt farligt.</w:t>
            </w:r>
          </w:p>
          <w:p w:rsidRPr="001C6AAE" w:rsidR="00E43E23" w:rsidP="00E43E23" w:rsidRDefault="00E43E23" w14:paraId="6DBD23C7" w14:textId="77777777">
            <w:pPr>
              <w:pStyle w:val="Bullettekst2"/>
              <w:numPr>
                <w:ilvl w:val="0"/>
                <w:numId w:val="0"/>
              </w:numPr>
              <w:rPr>
                <w:b/>
                <w:bCs/>
              </w:rPr>
            </w:pPr>
          </w:p>
          <w:p w:rsidRPr="001C6AAE" w:rsidR="00E43E23" w:rsidP="00E43E23" w:rsidRDefault="00E43E23" w14:paraId="0C1285D4" w14:textId="77777777">
            <w:pPr>
              <w:pStyle w:val="Bullettekst2"/>
              <w:numPr>
                <w:ilvl w:val="0"/>
                <w:numId w:val="0"/>
              </w:numPr>
              <w:ind w:left="360" w:hanging="360"/>
              <w:rPr>
                <w:b/>
                <w:bCs/>
              </w:rPr>
            </w:pPr>
            <w:r w:rsidRPr="001C6AAE">
              <w:rPr>
                <w:b/>
                <w:bCs/>
              </w:rPr>
              <w:t>Dannelse og børneperspektiv</w:t>
            </w:r>
          </w:p>
          <w:p w:rsidR="00E43E23" w:rsidP="00E43E23" w:rsidRDefault="00E43E23" w14:paraId="3DA4C54C" w14:textId="77777777">
            <w:pPr>
              <w:rPr>
                <w:rStyle w:val="normaltextrun"/>
                <w:rFonts w:cs="Arial" w:eastAsiaTheme="majorEastAsia"/>
                <w:sz w:val="22"/>
                <w:szCs w:val="22"/>
              </w:rPr>
            </w:pPr>
            <w:r>
              <w:rPr>
                <w:rStyle w:val="normaltextrun"/>
                <w:rFonts w:cs="Arial" w:eastAsiaTheme="majorEastAsia"/>
                <w:sz w:val="22"/>
                <w:szCs w:val="22"/>
              </w:rPr>
              <w:t>I Æblegården vil vi</w:t>
            </w:r>
            <w:r>
              <w:rPr>
                <w:rStyle w:val="normaltextrun"/>
                <w:rFonts w:cs="Arial"/>
                <w:sz w:val="22"/>
                <w:szCs w:val="22"/>
              </w:rPr>
              <w:t> </w:t>
            </w:r>
            <w:r>
              <w:rPr>
                <w:rStyle w:val="contextualspellingandgrammarerror"/>
                <w:rFonts w:cs="Arial"/>
                <w:sz w:val="22"/>
                <w:szCs w:val="22"/>
              </w:rPr>
              <w:t>lægge vægt</w:t>
            </w:r>
            <w:r>
              <w:rPr>
                <w:rStyle w:val="normaltextrun"/>
                <w:rFonts w:cs="Arial"/>
                <w:sz w:val="22"/>
                <w:szCs w:val="22"/>
              </w:rPr>
              <w:t xml:space="preserve"> på det nære og væren omkring os. Den måde vi er sammen med børn, skal være </w:t>
            </w:r>
            <w:r>
              <w:rPr>
                <w:rStyle w:val="normaltextrun"/>
                <w:rFonts w:cs="Arial" w:eastAsiaTheme="majorEastAsia"/>
                <w:sz w:val="22"/>
                <w:szCs w:val="22"/>
              </w:rPr>
              <w:t>afspejlet af</w:t>
            </w:r>
            <w:r>
              <w:rPr>
                <w:rStyle w:val="normaltextrun"/>
                <w:rFonts w:cs="Arial"/>
                <w:sz w:val="22"/>
                <w:szCs w:val="22"/>
              </w:rPr>
              <w:t xml:space="preserve"> det samfund</w:t>
            </w:r>
            <w:r>
              <w:rPr>
                <w:rStyle w:val="normaltextrun"/>
                <w:rFonts w:cs="Arial" w:eastAsiaTheme="majorEastAsia"/>
                <w:sz w:val="22"/>
                <w:szCs w:val="22"/>
              </w:rPr>
              <w:t>, som</w:t>
            </w:r>
            <w:r>
              <w:rPr>
                <w:rStyle w:val="normaltextrun"/>
                <w:rFonts w:cs="Arial"/>
                <w:sz w:val="22"/>
                <w:szCs w:val="22"/>
              </w:rPr>
              <w:t xml:space="preserve"> vi er en del af og</w:t>
            </w:r>
            <w:r>
              <w:rPr>
                <w:rStyle w:val="normaltextrun"/>
                <w:rFonts w:cs="Arial" w:eastAsiaTheme="majorEastAsia"/>
                <w:sz w:val="22"/>
                <w:szCs w:val="22"/>
              </w:rPr>
              <w:t xml:space="preserve"> præget af</w:t>
            </w:r>
            <w:r>
              <w:rPr>
                <w:rStyle w:val="normaltextrun"/>
                <w:rFonts w:cs="Arial"/>
                <w:sz w:val="22"/>
                <w:szCs w:val="22"/>
              </w:rPr>
              <w:t xml:space="preserve"> den pædagogfaglig</w:t>
            </w:r>
            <w:r>
              <w:rPr>
                <w:rStyle w:val="normaltextrun"/>
                <w:rFonts w:cs="Arial" w:eastAsiaTheme="majorEastAsia"/>
                <w:sz w:val="22"/>
                <w:szCs w:val="22"/>
              </w:rPr>
              <w:t>e</w:t>
            </w:r>
            <w:r>
              <w:rPr>
                <w:rStyle w:val="normaltextrun"/>
                <w:rFonts w:cs="Arial"/>
                <w:sz w:val="22"/>
                <w:szCs w:val="22"/>
              </w:rPr>
              <w:t xml:space="preserve"> viden vi har. Ved at følge barnets spor og igennem evaluering af relationen barn/voksen og af aktiviteterne</w:t>
            </w:r>
            <w:r>
              <w:rPr>
                <w:rStyle w:val="normaltextrun"/>
                <w:rFonts w:cs="Arial" w:eastAsiaTheme="majorEastAsia"/>
                <w:sz w:val="22"/>
                <w:szCs w:val="22"/>
              </w:rPr>
              <w:t>,</w:t>
            </w:r>
            <w:r>
              <w:rPr>
                <w:rStyle w:val="normaltextrun"/>
                <w:rFonts w:cs="Arial"/>
                <w:sz w:val="22"/>
                <w:szCs w:val="22"/>
              </w:rPr>
              <w:t xml:space="preserve"> </w:t>
            </w:r>
            <w:r>
              <w:rPr>
                <w:rStyle w:val="normaltextrun"/>
                <w:rFonts w:cs="Arial" w:eastAsiaTheme="majorEastAsia"/>
                <w:sz w:val="22"/>
                <w:szCs w:val="22"/>
              </w:rPr>
              <w:t>v</w:t>
            </w:r>
            <w:r>
              <w:rPr>
                <w:rStyle w:val="normaltextrun"/>
                <w:rFonts w:cs="Arial"/>
                <w:sz w:val="22"/>
                <w:szCs w:val="22"/>
              </w:rPr>
              <w:t>il vi videreudvikle vores relationelle arbejde med børnene</w:t>
            </w:r>
            <w:r>
              <w:rPr>
                <w:rStyle w:val="contextualspellingandgrammarerror"/>
                <w:rFonts w:cs="Arial"/>
                <w:sz w:val="22"/>
                <w:szCs w:val="22"/>
              </w:rPr>
              <w:t>.</w:t>
            </w:r>
            <w:r>
              <w:rPr>
                <w:rStyle w:val="normaltextrun"/>
                <w:rFonts w:cs="Arial"/>
                <w:sz w:val="22"/>
                <w:szCs w:val="22"/>
              </w:rPr>
              <w:t xml:space="preserve"> De forstyrrelser som </w:t>
            </w:r>
            <w:r>
              <w:rPr>
                <w:rStyle w:val="normaltextrun"/>
                <w:rFonts w:cs="Arial" w:eastAsiaTheme="majorEastAsia"/>
                <w:sz w:val="22"/>
                <w:szCs w:val="22"/>
              </w:rPr>
              <w:t xml:space="preserve">en </w:t>
            </w:r>
            <w:r>
              <w:rPr>
                <w:rStyle w:val="normaltextrun"/>
                <w:rFonts w:cs="Arial"/>
                <w:sz w:val="22"/>
                <w:szCs w:val="22"/>
              </w:rPr>
              <w:t>fagprofessionel får af børnene i dagligdagen</w:t>
            </w:r>
            <w:r>
              <w:rPr>
                <w:rStyle w:val="normaltextrun"/>
                <w:rFonts w:cs="Arial" w:eastAsiaTheme="majorEastAsia"/>
                <w:sz w:val="22"/>
                <w:szCs w:val="22"/>
              </w:rPr>
              <w:t>,</w:t>
            </w:r>
            <w:r>
              <w:rPr>
                <w:rStyle w:val="normaltextrun"/>
                <w:rFonts w:cs="Arial"/>
                <w:sz w:val="22"/>
                <w:szCs w:val="22"/>
              </w:rPr>
              <w:t xml:space="preserve"> skal vi bruge som muligheder til at lytte til børnene og det der optager dem.</w:t>
            </w:r>
            <w:r>
              <w:rPr>
                <w:rStyle w:val="normaltextrun"/>
                <w:rFonts w:cs="Arial" w:eastAsiaTheme="majorEastAsia"/>
                <w:sz w:val="22"/>
                <w:szCs w:val="22"/>
              </w:rPr>
              <w:t xml:space="preserve"> På denne måde bliver inspirationen en vekselvirkning mellem det som børnene er optaget af med det som de voksne tilbyder af aktiviteter og viden om samfundet mm. </w:t>
            </w:r>
            <w:r>
              <w:rPr>
                <w:rStyle w:val="normaltextrun"/>
                <w:rFonts w:cs="Arial" w:eastAsiaTheme="majorEastAsia"/>
                <w:sz w:val="22"/>
                <w:szCs w:val="22"/>
              </w:rPr>
              <w:lastRenderedPageBreak/>
              <w:t xml:space="preserve">På den måde bliver de voksnes viden og erfaringer sat i spil med børnenes ideer og påfund, som er forskellige fra børnegruppe til børnegruppe. </w:t>
            </w:r>
          </w:p>
          <w:p w:rsidR="00E43E23" w:rsidP="00E43E23" w:rsidRDefault="00E43E23" w14:paraId="7531BFAF" w14:textId="77777777">
            <w:pPr>
              <w:rPr>
                <w:rFonts w:ascii="Segoe UI" w:hAnsi="Segoe UI" w:cs="Segoe UI"/>
                <w:sz w:val="18"/>
                <w:szCs w:val="18"/>
              </w:rPr>
            </w:pPr>
            <w:r>
              <w:rPr>
                <w:rStyle w:val="normaltextrun"/>
                <w:rFonts w:cs="Arial"/>
                <w:sz w:val="22"/>
                <w:szCs w:val="22"/>
              </w:rPr>
              <w:t> </w:t>
            </w:r>
            <w:r>
              <w:rPr>
                <w:rStyle w:val="eop"/>
                <w:rFonts w:cs="Arial"/>
                <w:sz w:val="22"/>
                <w:szCs w:val="22"/>
              </w:rPr>
              <w:t> </w:t>
            </w:r>
          </w:p>
          <w:p w:rsidRPr="00135EC5" w:rsidR="00E43E23" w:rsidP="00E43E23" w:rsidRDefault="00E43E23" w14:paraId="10939CEE" w14:textId="77777777">
            <w:pPr>
              <w:spacing w:line="240" w:lineRule="auto"/>
              <w:rPr>
                <w:rFonts w:cs="Arial"/>
                <w:sz w:val="22"/>
                <w:szCs w:val="22"/>
              </w:rPr>
            </w:pPr>
            <w:r w:rsidRPr="00135EC5">
              <w:rPr>
                <w:rStyle w:val="eop"/>
                <w:rFonts w:cs="Arial"/>
                <w:sz w:val="22"/>
                <w:szCs w:val="22"/>
              </w:rPr>
              <w:t> </w:t>
            </w:r>
          </w:p>
          <w:p w:rsidRPr="00135EC5" w:rsidR="00E43E23" w:rsidP="00E43E23" w:rsidRDefault="00E43E23" w14:paraId="09F80FC9" w14:textId="77777777">
            <w:pPr>
              <w:spacing w:line="240" w:lineRule="auto"/>
              <w:rPr>
                <w:rFonts w:cs="Arial"/>
                <w:b/>
                <w:bCs/>
                <w:sz w:val="22"/>
                <w:szCs w:val="22"/>
              </w:rPr>
            </w:pPr>
            <w:r w:rsidRPr="00135EC5">
              <w:rPr>
                <w:rFonts w:cs="Arial"/>
                <w:b/>
                <w:bCs/>
                <w:sz w:val="22"/>
                <w:szCs w:val="22"/>
              </w:rPr>
              <w:t>Leg</w:t>
            </w:r>
          </w:p>
          <w:p w:rsidR="00E43E23" w:rsidP="00E43E23" w:rsidRDefault="00E43E23" w14:paraId="0C8243C6" w14:textId="77777777">
            <w:pPr>
              <w:spacing w:line="240" w:lineRule="auto"/>
              <w:rPr>
                <w:rStyle w:val="normaltextrun"/>
                <w:rFonts w:cs="Arial" w:eastAsiaTheme="majorEastAsia"/>
                <w:sz w:val="22"/>
                <w:szCs w:val="22"/>
              </w:rPr>
            </w:pPr>
            <w:r w:rsidRPr="00135EC5">
              <w:rPr>
                <w:rStyle w:val="normaltextrun"/>
                <w:rFonts w:cs="Arial" w:eastAsiaTheme="majorEastAsia"/>
                <w:sz w:val="22"/>
                <w:szCs w:val="22"/>
              </w:rPr>
              <w:t>I Æblegården mener vi, at legen har stor betydning for</w:t>
            </w:r>
            <w:r>
              <w:rPr>
                <w:rStyle w:val="normaltextrun"/>
                <w:rFonts w:cs="Arial" w:eastAsiaTheme="majorEastAsia"/>
                <w:sz w:val="22"/>
                <w:szCs w:val="22"/>
              </w:rPr>
              <w:t xml:space="preserve"> </w:t>
            </w:r>
            <w:r w:rsidRPr="00135EC5">
              <w:rPr>
                <w:rStyle w:val="normaltextrun"/>
                <w:rFonts w:cs="Arial" w:eastAsiaTheme="majorEastAsia"/>
                <w:sz w:val="22"/>
                <w:szCs w:val="22"/>
              </w:rPr>
              <w:t xml:space="preserve">børns udvikling. Vi ser det, som man kan dele børns leg op i 3 overordnede kategorier: </w:t>
            </w:r>
          </w:p>
          <w:p w:rsidR="00E43E23" w:rsidP="00E43E23" w:rsidRDefault="00E43E23" w14:paraId="7C6ECDC8" w14:textId="77777777">
            <w:pPr>
              <w:spacing w:line="240" w:lineRule="auto"/>
              <w:rPr>
                <w:rStyle w:val="normaltextrun"/>
                <w:rFonts w:cs="Arial" w:eastAsiaTheme="majorEastAsia"/>
                <w:sz w:val="22"/>
                <w:szCs w:val="22"/>
              </w:rPr>
            </w:pPr>
          </w:p>
          <w:p w:rsidRPr="00135EC5" w:rsidR="00E43E23" w:rsidP="00E43E23" w:rsidRDefault="00E43E23" w14:paraId="41D95D1B" w14:textId="77777777">
            <w:pPr>
              <w:spacing w:line="240" w:lineRule="auto"/>
              <w:rPr>
                <w:rStyle w:val="normaltextrun"/>
                <w:rFonts w:cs="Arial" w:eastAsiaTheme="majorEastAsia"/>
                <w:sz w:val="22"/>
                <w:szCs w:val="22"/>
              </w:rPr>
            </w:pPr>
            <w:r w:rsidRPr="11A3205F">
              <w:rPr>
                <w:rStyle w:val="normaltextrun"/>
                <w:rFonts w:cs="Arial" w:eastAsiaTheme="majorEastAsia"/>
                <w:sz w:val="22"/>
                <w:szCs w:val="22"/>
              </w:rPr>
              <w:t>- Fri leg – uden særlig voksenstyring</w:t>
            </w:r>
          </w:p>
          <w:p w:rsidRPr="00135EC5" w:rsidR="00E43E23" w:rsidP="00E43E23" w:rsidRDefault="00E43E23" w14:paraId="4AD59A91" w14:textId="77777777">
            <w:pPr>
              <w:spacing w:line="240" w:lineRule="auto"/>
              <w:rPr>
                <w:rStyle w:val="normaltextrun"/>
                <w:rFonts w:cs="Arial" w:eastAsiaTheme="majorEastAsia"/>
                <w:sz w:val="22"/>
                <w:szCs w:val="22"/>
              </w:rPr>
            </w:pPr>
            <w:r w:rsidRPr="11A3205F">
              <w:rPr>
                <w:rStyle w:val="normaltextrun"/>
                <w:rFonts w:cs="Arial" w:eastAsiaTheme="majorEastAsia"/>
                <w:sz w:val="22"/>
                <w:szCs w:val="22"/>
              </w:rPr>
              <w:t>- Leg hvor de voksne deltager på børnenes præmisser</w:t>
            </w:r>
          </w:p>
          <w:p w:rsidRPr="00135EC5" w:rsidR="00E43E23" w:rsidP="00E43E23" w:rsidRDefault="00E43E23" w14:paraId="7F978AA2" w14:textId="77777777">
            <w:pPr>
              <w:spacing w:line="240" w:lineRule="auto"/>
              <w:rPr>
                <w:rStyle w:val="normaltextrun"/>
                <w:rFonts w:cs="Arial" w:eastAsiaTheme="majorEastAsia"/>
                <w:sz w:val="22"/>
                <w:szCs w:val="22"/>
              </w:rPr>
            </w:pPr>
            <w:r w:rsidRPr="11A3205F">
              <w:rPr>
                <w:rStyle w:val="normaltextrun"/>
                <w:rFonts w:cs="Arial" w:eastAsiaTheme="majorEastAsia"/>
                <w:sz w:val="22"/>
                <w:szCs w:val="22"/>
              </w:rPr>
              <w:t>- Voksenstyret leg</w:t>
            </w:r>
          </w:p>
          <w:p w:rsidR="00E43E23" w:rsidP="00E43E23" w:rsidRDefault="00E43E23" w14:paraId="73AE6082" w14:textId="77777777">
            <w:pPr>
              <w:spacing w:line="240" w:lineRule="auto"/>
              <w:rPr>
                <w:rStyle w:val="normaltextrun"/>
                <w:rFonts w:cs="Arial" w:eastAsiaTheme="majorEastAsia"/>
                <w:sz w:val="22"/>
                <w:szCs w:val="22"/>
              </w:rPr>
            </w:pPr>
          </w:p>
          <w:p w:rsidRPr="00135EC5" w:rsidR="00E43E23" w:rsidP="00E43E23" w:rsidRDefault="00E43E23" w14:paraId="03B95E94" w14:textId="77777777">
            <w:pPr>
              <w:spacing w:line="240" w:lineRule="auto"/>
              <w:rPr>
                <w:rStyle w:val="normaltextrun"/>
                <w:rFonts w:cs="Arial" w:eastAsiaTheme="majorEastAsia"/>
                <w:sz w:val="22"/>
                <w:szCs w:val="22"/>
              </w:rPr>
            </w:pPr>
            <w:r w:rsidRPr="11A3205F">
              <w:rPr>
                <w:rStyle w:val="normaltextrun"/>
                <w:rFonts w:cs="Arial" w:eastAsiaTheme="majorEastAsia"/>
                <w:sz w:val="22"/>
                <w:szCs w:val="22"/>
              </w:rPr>
              <w:t xml:space="preserve">Vi mener, at det er vigtigt at der er en vekselvirkning mellem de tre forskellige elementer, da de udvikler forskellige aspekter hos børnene. Derfor er det også vigtigt for de voksne at skabe rum og tid til, at der bliver plads til børnenes leg. </w:t>
            </w:r>
          </w:p>
          <w:p w:rsidRPr="00135EC5" w:rsidR="00E43E23" w:rsidP="00E43E23" w:rsidRDefault="00E43E23" w14:paraId="796E1746" w14:textId="77777777">
            <w:pPr>
              <w:spacing w:line="240" w:lineRule="auto"/>
              <w:rPr>
                <w:rStyle w:val="normaltextrun"/>
                <w:rFonts w:cs="Arial" w:eastAsiaTheme="majorEastAsia"/>
                <w:sz w:val="22"/>
                <w:szCs w:val="22"/>
              </w:rPr>
            </w:pPr>
          </w:p>
          <w:p w:rsidRPr="00135EC5" w:rsidR="00E43E23" w:rsidP="00E43E23" w:rsidRDefault="00E43E23" w14:paraId="0F7FCB86" w14:textId="77777777">
            <w:pPr>
              <w:spacing w:line="240" w:lineRule="auto"/>
              <w:rPr>
                <w:rStyle w:val="normaltextrun"/>
                <w:rFonts w:cs="Arial" w:eastAsiaTheme="majorEastAsia"/>
                <w:i/>
                <w:iCs/>
                <w:sz w:val="22"/>
                <w:szCs w:val="22"/>
              </w:rPr>
            </w:pPr>
            <w:r w:rsidRPr="11A3205F">
              <w:rPr>
                <w:rStyle w:val="normaltextrun"/>
                <w:rFonts w:cs="Arial" w:eastAsiaTheme="majorEastAsia"/>
                <w:i/>
                <w:iCs/>
                <w:sz w:val="22"/>
                <w:szCs w:val="22"/>
              </w:rPr>
              <w:t>I et puderum på en af stuerne i børnehaven, kan man observere en vild leg mellem seks børn i forskellige aldersgrupper. De brøler, tramper, mosler - der et leben i den vilde Zoo. En dreng vælger at trække sig fra puderummet, han syntes, at det bliver for vildt. Pædagogen på stuen, forklarer ham, at det ok, og at han kan vende tilbage til legen, hvis han får lyst. Pædagogen har gjort sig den erfaring, at den vilde leg, har fået et rum – der er blevet skabt plads til det i børnehaven, det er et frirum uden voksenstyring med få regler og en løs rammesætning. Det gør, at de lege, som kan udfolde sig der, er anderledes end dem, som ellers foregår på resten af stuen. Stuen er inddelt i forskellige legezoner, som er lavet med øje for, at der skal være muligheder for børnene, for at igangsætte forskellige aktiviteter og legetyper.</w:t>
            </w:r>
          </w:p>
          <w:p w:rsidRPr="00135EC5" w:rsidR="00E43E23" w:rsidP="00E43E23" w:rsidRDefault="00E43E23" w14:paraId="34AF8728" w14:textId="77777777">
            <w:pPr>
              <w:spacing w:line="240" w:lineRule="auto"/>
              <w:rPr>
                <w:rStyle w:val="normaltextrun"/>
                <w:rFonts w:cs="Arial" w:eastAsiaTheme="majorEastAsia"/>
                <w:sz w:val="22"/>
                <w:szCs w:val="22"/>
              </w:rPr>
            </w:pPr>
            <w:r w:rsidRPr="11A3205F">
              <w:rPr>
                <w:rStyle w:val="normaltextrun"/>
                <w:rFonts w:cs="Arial" w:eastAsiaTheme="majorEastAsia"/>
                <w:sz w:val="22"/>
                <w:szCs w:val="22"/>
              </w:rPr>
              <w:t xml:space="preserve"> </w:t>
            </w:r>
          </w:p>
          <w:p w:rsidRPr="00135EC5" w:rsidR="00E43E23" w:rsidP="00E43E23" w:rsidRDefault="00E43E23" w14:paraId="4CE0DB34" w14:textId="77777777">
            <w:pPr>
              <w:spacing w:line="240" w:lineRule="auto"/>
              <w:rPr>
                <w:rStyle w:val="spellingerror"/>
                <w:rFonts w:cs="Arial" w:eastAsiaTheme="majorEastAsia"/>
                <w:sz w:val="22"/>
                <w:szCs w:val="22"/>
              </w:rPr>
            </w:pPr>
            <w:r w:rsidRPr="00135EC5">
              <w:rPr>
                <w:rStyle w:val="normaltextrun"/>
                <w:rFonts w:cs="Arial" w:eastAsiaTheme="majorEastAsia"/>
                <w:sz w:val="22"/>
                <w:szCs w:val="22"/>
              </w:rPr>
              <w:t>De voksnes rolle bliver især vigtig hos børn i udsatte positioner, som fx har udfordringer sprogligt, motorisk eller socialt – her kan den voksne gå</w:t>
            </w:r>
            <w:r>
              <w:rPr>
                <w:rStyle w:val="normaltextrun"/>
                <w:rFonts w:cs="Arial" w:eastAsiaTheme="majorEastAsia"/>
                <w:sz w:val="22"/>
                <w:szCs w:val="22"/>
              </w:rPr>
              <w:t xml:space="preserve"> </w:t>
            </w:r>
            <w:r w:rsidRPr="00135EC5">
              <w:rPr>
                <w:rStyle w:val="normaltextrun"/>
                <w:rFonts w:cs="Arial" w:eastAsiaTheme="majorEastAsia"/>
                <w:sz w:val="22"/>
                <w:szCs w:val="22"/>
              </w:rPr>
              <w:t>foran og kvalificere og målrette læringen gennem legen. Vi ser legen som</w:t>
            </w:r>
            <w:r>
              <w:rPr>
                <w:rStyle w:val="normaltextrun"/>
                <w:rFonts w:cs="Arial" w:eastAsiaTheme="majorEastAsia"/>
                <w:sz w:val="22"/>
                <w:szCs w:val="22"/>
              </w:rPr>
              <w:t xml:space="preserve"> </w:t>
            </w:r>
            <w:r w:rsidRPr="00135EC5">
              <w:rPr>
                <w:rStyle w:val="normaltextrun"/>
                <w:rFonts w:cs="Arial" w:eastAsiaTheme="majorEastAsia"/>
                <w:sz w:val="22"/>
                <w:szCs w:val="22"/>
              </w:rPr>
              <w:t>en god øvebane for at danne erfaringer, tilegne sig ny viden eller til at bearbejde oplevelser, som børnene har fået gennem det levede liv. Således</w:t>
            </w:r>
            <w:r>
              <w:rPr>
                <w:rStyle w:val="normaltextrun"/>
                <w:rFonts w:cs="Arial" w:eastAsiaTheme="majorEastAsia"/>
                <w:sz w:val="22"/>
                <w:szCs w:val="22"/>
              </w:rPr>
              <w:t xml:space="preserve"> </w:t>
            </w:r>
            <w:r w:rsidRPr="00135EC5">
              <w:rPr>
                <w:rStyle w:val="normaltextrun"/>
                <w:rFonts w:cs="Arial" w:eastAsiaTheme="majorEastAsia"/>
                <w:sz w:val="22"/>
                <w:szCs w:val="22"/>
              </w:rPr>
              <w:t xml:space="preserve">bliver de voksenstyrede aktiviteter og lege med til at lære børnene nye begreber og ting, som de efterfølgende kan bruge i den frie leg. </w:t>
            </w:r>
          </w:p>
          <w:p w:rsidRPr="00135EC5" w:rsidR="00E43E23" w:rsidP="00E43E23" w:rsidRDefault="00E43E23" w14:paraId="69463347" w14:textId="77777777">
            <w:pPr>
              <w:spacing w:line="240" w:lineRule="auto"/>
              <w:rPr>
                <w:rStyle w:val="spellingerror"/>
                <w:rFonts w:cs="Arial"/>
                <w:color w:val="000000"/>
                <w:sz w:val="22"/>
                <w:szCs w:val="22"/>
                <w:shd w:val="clear" w:color="auto" w:fill="FFFFFF"/>
                <w:lang w:val="cs-CZ"/>
              </w:rPr>
            </w:pPr>
          </w:p>
          <w:p w:rsidRPr="00135EC5" w:rsidR="00E43E23" w:rsidP="00E43E23" w:rsidRDefault="00E43E23" w14:paraId="452A1F62" w14:textId="77777777">
            <w:pPr>
              <w:spacing w:line="240" w:lineRule="auto"/>
              <w:rPr>
                <w:rStyle w:val="spellingerror"/>
                <w:rFonts w:cs="Arial"/>
                <w:color w:val="000000"/>
                <w:sz w:val="22"/>
                <w:szCs w:val="22"/>
                <w:shd w:val="clear" w:color="auto" w:fill="FFFFFF"/>
                <w:lang w:val="cs-CZ"/>
              </w:rPr>
            </w:pPr>
          </w:p>
          <w:p w:rsidRPr="00135EC5" w:rsidR="00E43E23" w:rsidP="00E43E23" w:rsidRDefault="00E43E23" w14:paraId="7C02BE5A" w14:textId="77777777">
            <w:pPr>
              <w:spacing w:line="240" w:lineRule="auto"/>
              <w:rPr>
                <w:rFonts w:cs="Arial"/>
                <w:b/>
                <w:bCs/>
                <w:sz w:val="22"/>
                <w:szCs w:val="22"/>
              </w:rPr>
            </w:pPr>
            <w:r w:rsidRPr="00135EC5">
              <w:rPr>
                <w:rFonts w:cs="Arial"/>
                <w:b/>
                <w:bCs/>
                <w:sz w:val="22"/>
                <w:szCs w:val="22"/>
              </w:rPr>
              <w:t xml:space="preserve">Læring </w:t>
            </w:r>
          </w:p>
          <w:p w:rsidRPr="00135EC5" w:rsidR="00E43E23" w:rsidP="00E43E23" w:rsidRDefault="00E43E23" w14:paraId="104D750A" w14:textId="77777777">
            <w:pPr>
              <w:spacing w:line="240" w:lineRule="auto"/>
              <w:rPr>
                <w:rStyle w:val="normaltextrun"/>
                <w:rFonts w:cs="Arial"/>
                <w:color w:val="000000"/>
                <w:sz w:val="22"/>
                <w:szCs w:val="22"/>
                <w:shd w:val="clear" w:color="auto" w:fill="FFFFFF"/>
              </w:rPr>
            </w:pPr>
            <w:r w:rsidRPr="00135EC5">
              <w:rPr>
                <w:rStyle w:val="normaltextrun"/>
                <w:rFonts w:cs="Arial"/>
                <w:color w:val="000000"/>
                <w:sz w:val="22"/>
                <w:szCs w:val="22"/>
                <w:shd w:val="clear" w:color="auto" w:fill="FFFFFF"/>
              </w:rPr>
              <w:t>Børn lærer hele tiden, og ikke kun, når de deltager i en voksenstyret aktivitet. Læring foregår i alle de daglige rutiner, så som håndvask, at tage tøj på i garderoben og også ved at spejle sig i de andre børns kunnen og gøren.</w:t>
            </w:r>
          </w:p>
          <w:p w:rsidR="00E43E23" w:rsidP="00E43E23" w:rsidRDefault="00E43E23" w14:paraId="068FBB4E" w14:textId="77777777">
            <w:pPr>
              <w:spacing w:line="240" w:lineRule="auto"/>
              <w:rPr>
                <w:rStyle w:val="normaltextrun"/>
                <w:rFonts w:cs="Arial"/>
                <w:color w:val="000000" w:themeColor="text2"/>
                <w:sz w:val="22"/>
                <w:szCs w:val="22"/>
              </w:rPr>
            </w:pPr>
          </w:p>
          <w:p w:rsidRPr="00135EC5" w:rsidR="00E43E23" w:rsidP="00E43E23" w:rsidRDefault="00E43E23" w14:paraId="53115B6D" w14:textId="77777777">
            <w:pPr>
              <w:spacing w:line="240" w:lineRule="auto"/>
              <w:rPr>
                <w:rFonts w:eastAsia="Arial" w:cs="Arial"/>
                <w:i/>
                <w:iCs/>
                <w:sz w:val="22"/>
                <w:szCs w:val="22"/>
              </w:rPr>
            </w:pPr>
            <w:r w:rsidRPr="00135EC5">
              <w:rPr>
                <w:rStyle w:val="normaltextrun"/>
                <w:rFonts w:cs="Arial"/>
                <w:color w:val="000000"/>
                <w:sz w:val="22"/>
                <w:szCs w:val="22"/>
                <w:shd w:val="clear" w:color="auto" w:fill="FFFFFF"/>
              </w:rPr>
              <w:t>I Æblegården har vi har et “</w:t>
            </w:r>
            <w:r w:rsidRPr="11A3205F">
              <w:rPr>
                <w:rStyle w:val="normaltextrun"/>
                <w:rFonts w:cs="Arial"/>
                <w:i/>
                <w:iCs/>
                <w:color w:val="000000"/>
                <w:sz w:val="22"/>
                <w:szCs w:val="22"/>
                <w:shd w:val="clear" w:color="auto" w:fill="FFFFFF"/>
              </w:rPr>
              <w:t>holistisk læringssyn</w:t>
            </w:r>
            <w:r w:rsidRPr="00135EC5">
              <w:rPr>
                <w:rStyle w:val="normaltextrun"/>
                <w:rFonts w:cs="Arial"/>
                <w:color w:val="000000"/>
                <w:sz w:val="22"/>
                <w:szCs w:val="22"/>
                <w:shd w:val="clear" w:color="auto" w:fill="FFFFFF"/>
              </w:rPr>
              <w:t xml:space="preserve">, </w:t>
            </w:r>
            <w:r w:rsidRPr="11A3205F">
              <w:rPr>
                <w:rFonts w:eastAsia="Arial" w:cs="Arial"/>
                <w:i/>
                <w:iCs/>
                <w:sz w:val="22"/>
                <w:szCs w:val="22"/>
              </w:rPr>
              <w:t>hvor børn skal udvikles, lære og dannes både kropsligt, kognitivt, følelsesmæssigt og socialt.”</w:t>
            </w:r>
            <w:r w:rsidRPr="11A3205F">
              <w:rPr>
                <w:rStyle w:val="Fodnotehenvisning"/>
                <w:rFonts w:eastAsia="Arial" w:cs="Arial"/>
                <w:i/>
                <w:iCs/>
                <w:sz w:val="22"/>
                <w:szCs w:val="22"/>
              </w:rPr>
              <w:footnoteReference w:id="1"/>
            </w:r>
          </w:p>
          <w:p w:rsidRPr="00135EC5" w:rsidR="00E43E23" w:rsidP="00E43E23" w:rsidRDefault="00E43E23" w14:textId="77777777" w14:paraId="3B63B39D">
            <w:pPr>
              <w:spacing w:line="240" w:lineRule="auto"/>
              <w:rPr>
                <w:rStyle w:val="normaltextrun"/>
                <w:rFonts w:cs="Arial"/>
                <w:color w:val="000000"/>
                <w:sz w:val="22"/>
                <w:szCs w:val="22"/>
                <w:shd w:val="clear" w:color="auto" w:fill="FFFFFF"/>
              </w:rPr>
            </w:pPr>
            <w:r w:rsidRPr="00135EC5">
              <w:rPr>
                <w:rStyle w:val="normaltextrun"/>
                <w:rFonts w:cs="Arial"/>
                <w:color w:val="000000"/>
                <w:sz w:val="22"/>
                <w:szCs w:val="22"/>
                <w:shd w:val="clear" w:color="auto" w:fill="FFFFFF"/>
              </w:rPr>
              <w:t xml:space="preserve">Denne helhedstænkning skal ses i forhold til det som børnene lærer, altså, at det lærte, ikke kan adskilles fra de erfaringsdannelser børnene fx gør sig kropsligt eller sprogligt. Ligeledes mener vi, at vi ikke altid kan styre hvad børnene lærer, selvom vi har en aktivitet med et bestemt tema og formål. I disse situationer, er det forskelligt hvad børnene lærer, alt efter deres udviklingstrin, erfaringer og hvad der optager dem i nuet. </w:t>
            </w:r>
          </w:p>
          <w:p w:rsidR="00E43E23" w:rsidP="00E43E23" w:rsidRDefault="00E43E23" w14:paraId="7AEE60FA" w14:textId="77777777">
            <w:pPr>
              <w:spacing w:line="240" w:lineRule="auto"/>
              <w:rPr>
                <w:rStyle w:val="normaltextrun"/>
                <w:rFonts w:cs="Arial"/>
                <w:color w:val="000000"/>
                <w:sz w:val="22"/>
                <w:szCs w:val="22"/>
                <w:shd w:val="clear" w:color="auto" w:fill="FFFFFF"/>
              </w:rPr>
            </w:pPr>
          </w:p>
          <w:p w:rsidRPr="00135EC5" w:rsidR="00E43E23" w:rsidP="00E43E23" w:rsidRDefault="00E43E23" w14:paraId="260B59F2" w14:textId="77777777">
            <w:pPr>
              <w:spacing w:line="240" w:lineRule="auto"/>
              <w:rPr>
                <w:rStyle w:val="normaltextrun"/>
                <w:rFonts w:cs="Arial"/>
                <w:color w:val="000000"/>
                <w:sz w:val="22"/>
                <w:szCs w:val="22"/>
                <w:shd w:val="clear" w:color="auto" w:fill="FFFFFF"/>
              </w:rPr>
            </w:pPr>
            <w:r w:rsidRPr="00135EC5">
              <w:rPr>
                <w:rStyle w:val="normaltextrun"/>
                <w:rFonts w:cs="Arial"/>
                <w:color w:val="000000"/>
                <w:sz w:val="22"/>
                <w:szCs w:val="22"/>
                <w:shd w:val="clear" w:color="auto" w:fill="FFFFFF"/>
              </w:rPr>
              <w:t>Børn lærer via gentagelser, ved at føle og ved de påvirkninger, som de</w:t>
            </w:r>
            <w:r>
              <w:rPr>
                <w:rStyle w:val="normaltextrun"/>
                <w:rFonts w:cs="Arial"/>
                <w:color w:val="000000"/>
                <w:sz w:val="22"/>
                <w:szCs w:val="22"/>
                <w:shd w:val="clear" w:color="auto" w:fill="FFFFFF"/>
              </w:rPr>
              <w:t xml:space="preserve"> </w:t>
            </w:r>
            <w:r w:rsidRPr="00135EC5">
              <w:rPr>
                <w:rStyle w:val="normaltextrun"/>
                <w:rFonts w:cs="Arial"/>
                <w:color w:val="000000"/>
                <w:sz w:val="22"/>
                <w:szCs w:val="22"/>
                <w:shd w:val="clear" w:color="auto" w:fill="FFFFFF"/>
              </w:rPr>
              <w:t>får. Dette er såvel sprogligt, som oplevelser i sociale fællesskaber, som</w:t>
            </w:r>
            <w:r>
              <w:rPr>
                <w:rStyle w:val="normaltextrun"/>
                <w:rFonts w:cs="Arial"/>
                <w:color w:val="000000"/>
                <w:sz w:val="22"/>
                <w:szCs w:val="22"/>
                <w:shd w:val="clear" w:color="auto" w:fill="FFFFFF"/>
              </w:rPr>
              <w:t xml:space="preserve"> </w:t>
            </w:r>
            <w:r w:rsidRPr="00135EC5">
              <w:rPr>
                <w:rStyle w:val="normaltextrun"/>
                <w:rFonts w:cs="Arial"/>
                <w:color w:val="000000"/>
                <w:sz w:val="22"/>
                <w:szCs w:val="22"/>
                <w:shd w:val="clear" w:color="auto" w:fill="FFFFFF"/>
              </w:rPr>
              <w:t>de deltager i eller observerer. Læring sker ved erfaringsdannelse, man</w:t>
            </w:r>
            <w:r>
              <w:rPr>
                <w:rStyle w:val="normaltextrun"/>
                <w:rFonts w:cs="Arial"/>
                <w:color w:val="000000"/>
                <w:sz w:val="22"/>
                <w:szCs w:val="22"/>
                <w:shd w:val="clear" w:color="auto" w:fill="FFFFFF"/>
              </w:rPr>
              <w:t xml:space="preserve"> </w:t>
            </w:r>
            <w:r w:rsidRPr="00135EC5">
              <w:rPr>
                <w:rStyle w:val="normaltextrun"/>
                <w:rFonts w:cs="Arial"/>
                <w:color w:val="000000"/>
                <w:sz w:val="22"/>
                <w:szCs w:val="22"/>
                <w:shd w:val="clear" w:color="auto" w:fill="FFFFFF"/>
              </w:rPr>
              <w:t>bygger på sten for sten.</w:t>
            </w:r>
          </w:p>
          <w:p w:rsidR="00E43E23" w:rsidP="00E43E23" w:rsidRDefault="00E43E23" w14:paraId="1C866DF6" w14:textId="77777777">
            <w:pPr>
              <w:spacing w:line="240" w:lineRule="auto"/>
              <w:rPr>
                <w:rStyle w:val="normaltextrun"/>
                <w:rFonts w:cs="Arial"/>
                <w:color w:val="000000" w:themeColor="text2"/>
                <w:sz w:val="22"/>
                <w:szCs w:val="22"/>
              </w:rPr>
            </w:pPr>
          </w:p>
          <w:p w:rsidRPr="00135EC5" w:rsidR="00E43E23" w:rsidP="00E43E23" w:rsidRDefault="00E43E23" w14:paraId="6C35300F" w14:textId="77777777">
            <w:pPr>
              <w:spacing w:line="240" w:lineRule="auto"/>
              <w:rPr>
                <w:rFonts w:cs="Arial"/>
                <w:color w:val="000000"/>
                <w:sz w:val="22"/>
                <w:szCs w:val="22"/>
                <w:shd w:val="clear" w:color="auto" w:fill="FFFFFF"/>
              </w:rPr>
            </w:pPr>
            <w:r w:rsidRPr="00135EC5">
              <w:rPr>
                <w:rStyle w:val="normaltextrun"/>
                <w:rFonts w:cs="Arial"/>
                <w:color w:val="000000"/>
                <w:sz w:val="22"/>
                <w:szCs w:val="22"/>
                <w:shd w:val="clear" w:color="auto" w:fill="FFFFFF"/>
              </w:rPr>
              <w:t xml:space="preserve">Nogle af de ting vi arbejder særligt med, er, </w:t>
            </w:r>
            <w:proofErr w:type="spellStart"/>
            <w:r w:rsidRPr="00135EC5">
              <w:rPr>
                <w:rStyle w:val="spellingerror"/>
                <w:rFonts w:cs="Arial"/>
                <w:color w:val="000000"/>
                <w:sz w:val="22"/>
                <w:szCs w:val="22"/>
                <w:shd w:val="clear" w:color="auto" w:fill="FFFFFF"/>
              </w:rPr>
              <w:t>selvhjulpenhed</w:t>
            </w:r>
            <w:proofErr w:type="spellEnd"/>
            <w:r w:rsidRPr="00135EC5">
              <w:rPr>
                <w:rStyle w:val="normaltextrun"/>
                <w:rFonts w:cs="Arial"/>
                <w:sz w:val="22"/>
                <w:szCs w:val="22"/>
              </w:rPr>
              <w:t xml:space="preserve"> og</w:t>
            </w:r>
            <w:r w:rsidRPr="00135EC5">
              <w:rPr>
                <w:rStyle w:val="normaltextrun"/>
                <w:rFonts w:cs="Arial"/>
                <w:color w:val="000000"/>
                <w:sz w:val="22"/>
                <w:szCs w:val="22"/>
                <w:shd w:val="clear" w:color="auto" w:fill="FFFFFF"/>
              </w:rPr>
              <w:t xml:space="preserve"> læring i rutiner. Fordi genkendelighed og det at give børnene en forståelse for, at hvis man øver sig, bliver man bedre og mestrer til </w:t>
            </w:r>
            <w:r w:rsidRPr="00135EC5">
              <w:rPr>
                <w:rStyle w:val="normaltextrun"/>
                <w:rFonts w:cs="Arial"/>
                <w:color w:val="000000"/>
                <w:sz w:val="22"/>
                <w:szCs w:val="22"/>
                <w:shd w:val="clear" w:color="auto" w:fill="FFFFFF"/>
              </w:rPr>
              <w:lastRenderedPageBreak/>
              <w:t>sidst den nye færdighed. Det mener vi, giver børnene selvværd og oplevelsen af, at det nytter at øve sig, og derigennem lærer børnene at lære, at lære.</w:t>
            </w:r>
            <w:r w:rsidRPr="00135EC5">
              <w:rPr>
                <w:rStyle w:val="eop"/>
                <w:rFonts w:cs="Arial"/>
                <w:color w:val="000000"/>
                <w:sz w:val="22"/>
                <w:szCs w:val="22"/>
                <w:shd w:val="clear" w:color="auto" w:fill="FFFFFF"/>
              </w:rPr>
              <w:t> </w:t>
            </w:r>
          </w:p>
          <w:p w:rsidR="00E43E23" w:rsidP="00E43E23" w:rsidRDefault="00E43E23" w14:paraId="4F81AA68" w14:textId="77777777" w14:noSpellErr="1">
            <w:pPr>
              <w:pStyle w:val="Bullettekst2"/>
              <w:numPr>
                <w:numId w:val="0"/>
              </w:numPr>
              <w:ind w:left="360"/>
            </w:pPr>
          </w:p>
          <w:p w:rsidR="15871F28" w:rsidP="15871F28" w:rsidRDefault="15871F28" w14:paraId="4561F5DE" w14:textId="5B4CEB09">
            <w:pPr>
              <w:pStyle w:val="Bullettekst2"/>
              <w:numPr>
                <w:numId w:val="0"/>
              </w:numPr>
              <w:ind w:left="0"/>
              <w:rPr>
                <w:rFonts w:ascii="Arial" w:hAnsi="Arial" w:eastAsia="Calibri" w:cs="Times New Roman"/>
                <w:sz w:val="22"/>
                <w:szCs w:val="22"/>
              </w:rPr>
            </w:pPr>
          </w:p>
          <w:p w:rsidR="00E43E23" w:rsidP="00E43E23" w:rsidRDefault="00E43E23" w14:paraId="3C733478" w14:textId="77777777">
            <w:pPr>
              <w:pStyle w:val="Bullettekst2"/>
              <w:numPr>
                <w:ilvl w:val="0"/>
                <w:numId w:val="0"/>
              </w:numPr>
            </w:pPr>
            <w:r w:rsidRPr="001C6AAE">
              <w:rPr>
                <w:b/>
                <w:bCs/>
              </w:rPr>
              <w:t>Børnefællesskaber</w:t>
            </w:r>
          </w:p>
          <w:p w:rsidR="00E43E23" w:rsidP="00E43E23" w:rsidRDefault="00E43E23" w14:paraId="2AB0AD8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I Æblegården mener vi, at børnegruppen udgør et socialt og kulturelt fællesskab, som er altafgørende for barnets trivsel. Det bærende sociale element er leg, hvori der indgår fortællinger og vittigheder, der dannes ritualer, traditioner og samværsformer under påvirkning af omgivelserne.</w:t>
            </w:r>
            <w:r>
              <w:rPr>
                <w:rStyle w:val="eop"/>
                <w:rFonts w:ascii="Arial" w:hAnsi="Arial" w:cs="Arial"/>
                <w:sz w:val="22"/>
                <w:szCs w:val="22"/>
              </w:rPr>
              <w:t> </w:t>
            </w:r>
          </w:p>
          <w:p w:rsidR="00E43E23" w:rsidP="00E43E23" w:rsidRDefault="00E43E23" w14:paraId="56FD9D8F"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00E43E23" w:rsidP="00E43E23" w:rsidRDefault="00E43E23" w14:paraId="5A92536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Børnefællesskabet kan ikke ses løsrevet fra de voksnes praksis, og slet ikke fra de rammer og regler, som de voksne sætter for børnenes liv i institutionen. </w:t>
            </w:r>
            <w:r>
              <w:rPr>
                <w:rStyle w:val="eop"/>
                <w:rFonts w:ascii="Arial" w:hAnsi="Arial" w:cs="Arial"/>
                <w:sz w:val="22"/>
                <w:szCs w:val="22"/>
              </w:rPr>
              <w:t> </w:t>
            </w:r>
          </w:p>
          <w:p w:rsidR="00E43E23" w:rsidP="00E43E23" w:rsidRDefault="00E43E23" w14:paraId="3A96C28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Nogle børn har lettere adgang til børnefællesskaber end andre. De børn, der ikke har let adgang til fællesskaber, kan støttes i at udvikle kompetencer til at kunne afkode fællesskaber og underforståede regler og til at finde deres placering i børnegruppen. Heri ligger de voksnes rolle i at facilitere grupper, aktiviteter og bidrage til, at alle børn oplever at være med i fællesskabet. De voksne observerer dynamikker, og handler på disse, så adgangen bliver lettere for de børn, som har svært ved det. </w:t>
            </w:r>
            <w:r>
              <w:rPr>
                <w:rStyle w:val="eop"/>
                <w:rFonts w:ascii="Arial" w:hAnsi="Arial" w:cs="Arial"/>
                <w:sz w:val="22"/>
                <w:szCs w:val="22"/>
              </w:rPr>
              <w:t> </w:t>
            </w:r>
          </w:p>
          <w:p w:rsidR="00E43E23" w:rsidP="00E43E23" w:rsidRDefault="00E43E23" w14:paraId="44B197A6"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00E43E23" w:rsidP="00E43E23" w:rsidRDefault="00E43E23" w14:paraId="6C1396A4" w14:textId="77777777">
            <w:pPr>
              <w:pStyle w:val="paragraph"/>
              <w:spacing w:before="0" w:beforeAutospacing="0" w:after="0" w:afterAutospacing="0"/>
              <w:textAlignment w:val="baseline"/>
              <w:rPr>
                <w:rFonts w:ascii="Segoe UI" w:hAnsi="Segoe UI" w:cs="Segoe UI"/>
                <w:sz w:val="18"/>
                <w:szCs w:val="18"/>
              </w:rPr>
            </w:pPr>
            <w:r w:rsidRPr="15871F28" w:rsidR="15871F28">
              <w:rPr>
                <w:rStyle w:val="normaltextrun"/>
                <w:rFonts w:ascii="Arial" w:hAnsi="Arial" w:eastAsia="" w:cs="Arial" w:eastAsiaTheme="majorEastAsia"/>
                <w:sz w:val="22"/>
                <w:szCs w:val="22"/>
              </w:rPr>
              <w:t>Derfor arbejder vi også i Æblegården med børnefælleskabet, som en ramme for det hele liv i institutionen, både i aktiviteter og rutinerne i hverdagen. Vi arbejder med børnefælleskaber, som inkluderende fællesskaber, så børn i udsatte positioner kan inkluderes i fællesskabet. Børnefælleskaber skal danne rammerne for børns læringsfællesskaber. For børn der bliver set, hørt og værdsat lærer bedre.</w:t>
            </w:r>
            <w:r w:rsidRPr="15871F28" w:rsidR="15871F28">
              <w:rPr>
                <w:rStyle w:val="eop"/>
                <w:rFonts w:ascii="Arial" w:hAnsi="Arial" w:cs="Arial"/>
                <w:sz w:val="22"/>
                <w:szCs w:val="22"/>
              </w:rPr>
              <w:t> </w:t>
            </w:r>
          </w:p>
          <w:p w:rsidR="15871F28" w:rsidP="15871F28" w:rsidRDefault="15871F28" w14:paraId="24C941A4" w14:textId="09BC9BC8">
            <w:pPr>
              <w:pStyle w:val="paragraph"/>
              <w:spacing w:before="0" w:beforeAutospacing="off" w:after="0" w:afterAutospacing="off"/>
              <w:rPr>
                <w:rStyle w:val="eop"/>
                <w:rFonts w:ascii="Times New Roman" w:hAnsi="Times New Roman" w:eastAsia="Times New Roman" w:cs="Times New Roman"/>
                <w:sz w:val="24"/>
                <w:szCs w:val="24"/>
              </w:rPr>
            </w:pPr>
          </w:p>
          <w:tbl>
            <w:tblPr>
              <w:tblStyle w:val="Question"/>
              <w:tblpPr w:leftFromText="141" w:rightFromText="141" w:vertAnchor="text" w:horzAnchor="margin" w:tblpY="-286"/>
              <w:tblOverlap w:val="never"/>
              <w:tblW w:w="9638" w:type="dxa"/>
              <w:tblLayout w:type="fixed"/>
              <w:tblCellMar>
                <w:top w:w="369" w:type="dxa"/>
                <w:bottom w:w="227" w:type="dxa"/>
              </w:tblCellMar>
              <w:tblLook w:val="04A0" w:firstRow="1" w:lastRow="0" w:firstColumn="1" w:lastColumn="0" w:noHBand="0" w:noVBand="1"/>
            </w:tblPr>
            <w:tblGrid>
              <w:gridCol w:w="9638"/>
            </w:tblGrid>
            <w:tr w:rsidR="00E43E23" w:rsidTr="15871F28" w14:paraId="51EDF918" w14:textId="77777777">
              <w:tc>
                <w:tcPr>
                  <w:tcW w:w="9638" w:type="dxa"/>
                  <w:tcMar/>
                </w:tcPr>
                <w:p w:rsidRPr="00AE527A" w:rsidR="00E43E23" w:rsidP="00E43E23" w:rsidRDefault="00E43E23" w14:paraId="2320D18D" w14:textId="77777777">
                  <w:pPr>
                    <w:pStyle w:val="Tekst3"/>
                    <w:rPr>
                      <w:sz w:val="22"/>
                      <w:szCs w:val="22"/>
                    </w:rPr>
                  </w:pPr>
                  <w:bookmarkStart w:name="_Hlk532049" w:id="0"/>
                  <w:proofErr w:type="spellStart"/>
                  <w:r w:rsidRPr="11A3205F">
                    <w:rPr>
                      <w:i/>
                      <w:iCs/>
                      <w:sz w:val="22"/>
                      <w:szCs w:val="22"/>
                    </w:rPr>
                    <w:lastRenderedPageBreak/>
                    <w:t>Storegruppen</w:t>
                  </w:r>
                  <w:proofErr w:type="spellEnd"/>
                  <w:r w:rsidRPr="11A3205F">
                    <w:rPr>
                      <w:i/>
                      <w:iCs/>
                      <w:sz w:val="22"/>
                      <w:szCs w:val="22"/>
                    </w:rPr>
                    <w:t xml:space="preserve"> de kommende skolebørn, skal på tur ud af huset. De tager ned til ’Huset i skoven’, hvor de har base for dagen. På vej derned, tales der om den allé af træer, som er langs stien. Der bliver talt om, hvad en allé er, der bliver talt træer på den ene og den anden side. Da de kommer længere ind i skoven, bliver der holdt pause, så de kan spise en mad – en dreng, som har ældre søskende i skolen, foreslår, at det skal hedde 10-mad ligesom i skolen. Børnene og de voksne bliver enige om, at det er en god ide. Da de kommer ned til huset i skoven, går de på opdagelse i naturen, klatrer i træer, finder ting. Børnene leger på kryds og tværs af stuer, nogle kigger på fugle, andre bygger huler. Ved frokosttid spiser de mad sammen, efter frokost er der nogle, som spørger om de ikke må gå ind på den græsmark og kigge. Græsset er så højt, at det går børnene til livet. </w:t>
                  </w:r>
                </w:p>
                <w:p w:rsidRPr="00AE527A" w:rsidR="00E43E23" w:rsidP="00E43E23" w:rsidRDefault="00E43E23" w14:paraId="3D13CB84" w14:textId="77777777">
                  <w:pPr>
                    <w:pStyle w:val="Tekst3"/>
                    <w:rPr>
                      <w:sz w:val="22"/>
                      <w:szCs w:val="22"/>
                    </w:rPr>
                  </w:pPr>
                  <w:r w:rsidRPr="11A3205F">
                    <w:rPr>
                      <w:i/>
                      <w:iCs/>
                      <w:sz w:val="22"/>
                      <w:szCs w:val="22"/>
                    </w:rPr>
                    <w:t>En pædagog fortæller om dengang, at hun var barn, og man kunne lege gemmeleg i græsset. De voksne deler sig på marken og laver en ramme, så børnene har et område at gemme sig på, og så går legene i gang. Alle gemmer sig i græsset på nær en pige, som er den første, som skal lede. Når man kigger ud over marken, kan man ikke se andet end de voksne, som står spredt ud i det høje græs. Pigen finder de andre børn, en efter en. Den sidste, som bliver fundet, får lov til at være den, som skal finde. Da klokken bliver mange, og turen skal til at gå hjemad, bliver en dreng meget frustreret, for det var hans tur til at være den, som skulle finde, men der er ikke mere tid. De voksne hjælper ham med at huske på, at næste gang de tager herned, er det hans tur til at være. Dagen efter er de ved huset igen, og drengen får lov til at være den, som skal finde de andre. Børnene har selv dannet nye rutiner, og tæller fx selv træer på vej til huset ved alléen. En anden husker, at det er her, vi spiser 10-mad. På den måde er børnene selv medskaber af rutinerne, de forhandler og gentager selv den leg, som den voksne havde præsenteret.</w:t>
                  </w:r>
                </w:p>
                <w:p w:rsidRPr="002D607D" w:rsidR="00E43E23" w:rsidP="15871F28" w:rsidRDefault="00E43E23" w14:paraId="3B7350C2" w14:textId="77777777">
                  <w:pPr>
                    <w:pStyle w:val="Tekst3"/>
                    <w:rPr>
                      <w:sz w:val="22"/>
                      <w:szCs w:val="22"/>
                    </w:rPr>
                  </w:pPr>
                  <w:r w:rsidRPr="15871F28" w:rsidR="15871F28">
                    <w:rPr>
                      <w:sz w:val="22"/>
                      <w:szCs w:val="22"/>
                    </w:rPr>
                    <w:t>På denne måde kan man se de centrale elementer fra vores fælles pædagogiske grundlag omsat til hverdag. Børnene bringer forskellige erfaringer med ind det nye fællesskab, ‘</w:t>
                  </w:r>
                  <w:proofErr w:type="spellStart"/>
                  <w:r w:rsidRPr="15871F28" w:rsidR="15871F28">
                    <w:rPr>
                      <w:sz w:val="22"/>
                      <w:szCs w:val="22"/>
                    </w:rPr>
                    <w:t>Storegruppen</w:t>
                  </w:r>
                  <w:proofErr w:type="spellEnd"/>
                  <w:r w:rsidRPr="15871F28" w:rsidR="15871F28">
                    <w:rPr>
                      <w:sz w:val="22"/>
                      <w:szCs w:val="22"/>
                    </w:rPr>
                    <w:t>’, de er med til at danne de nye regler, rammer som skal danne grobund for deres nye fællesskab. De voksne bringer deres egne erfaringer i spil, inspirerer til nye lege for børnene, som de så selv er med til at videreføre til de kommende dage. Børnene finder ting i naturen, som optager dem, og de voksne bliver selv nysgerrige, sådan videreføres en ny viden sammen med børnene. Denne læring, er noget som børnene kan bruge senere, når de starter i skole og videre i deres liv. De lærte fx på turen, at vise hensyn, at inddrage forskellige børn, at der skal være plads til alle og at når man er en gruppe, så må man også en gang imellem indgå kompromisser. De lærte også en masse om natur, udeliv, skov og strand – alt sammen drevet, af en nysgerrighed og undren over de ting, som man fandt undervejs.</w:t>
                  </w:r>
                </w:p>
              </w:tc>
            </w:tr>
            <w:bookmarkEnd w:id="0"/>
          </w:tbl>
          <w:p w:rsidR="00E43E23" w:rsidP="00E43E23" w:rsidRDefault="00E43E23" w14:paraId="436C3DE3" w14:textId="77777777">
            <w:pPr>
              <w:pStyle w:val="Bullettekst2"/>
              <w:numPr>
                <w:ilvl w:val="0"/>
                <w:numId w:val="0"/>
              </w:numPr>
              <w:ind w:left="360"/>
            </w:pPr>
          </w:p>
          <w:p w:rsidRPr="00401B93" w:rsidR="00E43E23" w:rsidP="00E43E23" w:rsidRDefault="00E43E23" w14:paraId="2A8F111F" w14:textId="77777777">
            <w:pPr>
              <w:pStyle w:val="Tekst2"/>
            </w:pPr>
          </w:p>
        </w:tc>
        <w:tc>
          <w:tcPr>
            <w:tcW w:w="140" w:type="dxa"/>
            <w:tcMar>
              <w:bottom w:w="0" w:type="dxa"/>
            </w:tcMar>
          </w:tcPr>
          <w:p w:rsidR="00E43E23" w:rsidP="00E43E23" w:rsidRDefault="00E43E23" w14:paraId="4D909C11" w14:textId="77777777">
            <w:pPr>
              <w:jc w:val="right"/>
              <w:rPr>
                <w:color w:val="0077B3" w:themeColor="accent1"/>
              </w:rPr>
            </w:pPr>
            <w:r>
              <w:rPr>
                <w:noProof/>
              </w:rPr>
              <w:lastRenderedPageBreak/>
              <w:drawing>
                <wp:inline distT="0" distB="0" distL="0" distR="0" wp14:anchorId="78DE7318" wp14:editId="08F255B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Pr="006406AA" w:rsidR="00E43E23" w:rsidTr="15871F28" w14:paraId="1E7B3CF6" w14:textId="77777777">
        <w:trPr>
          <w:cantSplit/>
        </w:trPr>
        <w:tc>
          <w:tcPr>
            <w:tcW w:w="9638" w:type="dxa"/>
            <w:gridSpan w:val="2"/>
            <w:tcMar/>
          </w:tcPr>
          <w:p w:rsidR="00E43E23" w:rsidP="00E43E23" w:rsidRDefault="00E43E23" w14:paraId="46045AB0" w14:textId="77777777">
            <w:pPr>
              <w:pStyle w:val="Tekst2"/>
              <w:suppressAutoHyphens/>
            </w:pPr>
          </w:p>
          <w:p w:rsidRPr="00401B93" w:rsidR="00E43E23" w:rsidP="00E43E23" w:rsidRDefault="00E43E23" w14:paraId="3017DCB8" w14:textId="77777777">
            <w:pPr>
              <w:pStyle w:val="Byline"/>
            </w:pPr>
          </w:p>
        </w:tc>
      </w:tr>
    </w:tbl>
    <w:p w:rsidR="00DF2007" w:rsidP="00364E96" w:rsidRDefault="00DF2007" w14:paraId="398A576B" w14:textId="77777777">
      <w:pPr>
        <w:pStyle w:val="Tekst3"/>
      </w:pPr>
    </w:p>
    <w:p w:rsidR="00DF2007" w:rsidP="00364E96" w:rsidRDefault="00DF2007" w14:paraId="0B4885CE" w14:textId="3806A07B">
      <w:pPr>
        <w:pStyle w:val="Tekst3"/>
      </w:pPr>
    </w:p>
    <w:p w:rsidR="007A645D" w:rsidP="00364E96" w:rsidRDefault="007A645D" w14:paraId="71476DD7" w14:textId="77777777">
      <w:pPr>
        <w:pStyle w:val="Tekst3"/>
      </w:pPr>
    </w:p>
    <w:p w:rsidR="006F1048" w:rsidRDefault="00B9231E" w14:paraId="7841F2D2" w14:textId="77777777">
      <w:pPr>
        <w:spacing w:line="240" w:lineRule="auto"/>
        <w:rPr>
          <w:noProof/>
          <w:lang w:eastAsia="da-DK"/>
        </w:rPr>
      </w:pPr>
      <w:r>
        <w:rPr>
          <w:noProof/>
          <w:lang w:eastAsia="da-DK"/>
        </w:rPr>
        <w:t xml:space="preserve"> </w:t>
      </w:r>
    </w:p>
    <w:p w:rsidR="00B9231E" w:rsidRDefault="00B9231E" w14:paraId="150D4AF8" w14:textId="77777777">
      <w:pPr>
        <w:spacing w:line="240" w:lineRule="auto"/>
      </w:pPr>
    </w:p>
    <w:p w:rsidR="006C01ED" w:rsidP="006F1048" w:rsidRDefault="006C01ED" w14:paraId="57EE5245" w14:textId="77777777">
      <w:pPr>
        <w:pStyle w:val="TyndBl"/>
      </w:pPr>
    </w:p>
    <w:tbl>
      <w:tblPr>
        <w:tblStyle w:val="IngenFormatering"/>
        <w:tblW w:w="9639" w:type="dxa"/>
        <w:tblLayout w:type="fixed"/>
        <w:tblCellMar>
          <w:bottom w:w="437" w:type="dxa"/>
          <w:right w:w="113" w:type="dxa"/>
        </w:tblCellMar>
        <w:tblLook w:val="04A0" w:firstRow="1" w:lastRow="0" w:firstColumn="1" w:lastColumn="0" w:noHBand="0" w:noVBand="1"/>
      </w:tblPr>
      <w:tblGrid>
        <w:gridCol w:w="9639"/>
      </w:tblGrid>
      <w:tr w:rsidR="00CD4684" w:rsidTr="008F5D17" w14:paraId="42A9815F" w14:textId="77777777">
        <w:tc>
          <w:tcPr>
            <w:tcW w:w="9639" w:type="dxa"/>
            <w:tcMar>
              <w:top w:w="454" w:type="dxa"/>
            </w:tcMar>
          </w:tcPr>
          <w:p w:rsidRPr="00DF2007" w:rsidR="00DF2007" w:rsidP="001527A1" w:rsidRDefault="00DF2007" w14:paraId="0F9AD9FD" w14:textId="345C3A2C">
            <w:pPr>
              <w:pStyle w:val="Tekst2"/>
              <w:suppressAutoHyphens/>
              <w:rPr>
                <w:rFonts w:cs="Arial"/>
                <w:szCs w:val="18"/>
              </w:rPr>
            </w:pPr>
          </w:p>
        </w:tc>
      </w:tr>
    </w:tbl>
    <w:p w:rsidR="00CD4684" w:rsidP="00B02D50" w:rsidRDefault="00CD4684" w14:paraId="76DA2F10" w14:textId="77777777">
      <w:pPr>
        <w:pStyle w:val="TyndBl"/>
      </w:pPr>
    </w:p>
    <w:p w:rsidR="00B02D50" w:rsidP="00DE4B95" w:rsidRDefault="00B02D50" w14:paraId="6DF05184" w14:textId="77777777">
      <w:pPr>
        <w:pStyle w:val="MiniPara"/>
      </w:pPr>
    </w:p>
    <w:p w:rsidR="00DE4B95" w:rsidP="00DE4B95" w:rsidRDefault="00DE4B95" w14:paraId="37742D97" w14:textId="77777777">
      <w:pPr>
        <w:pStyle w:val="TykBl"/>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243968" w:rsidTr="50261F97" w14:paraId="075FCF84" w14:textId="77777777">
        <w:trPr>
          <w:cantSplit/>
        </w:trPr>
        <w:tc>
          <w:tcPr>
            <w:tcW w:w="7087" w:type="dxa"/>
          </w:tcPr>
          <w:p w:rsidRPr="00B02D50" w:rsidR="00243968" w:rsidP="004C4914" w:rsidRDefault="00243968" w14:paraId="09C0343C" w14:textId="705661B4">
            <w:pPr>
              <w:pStyle w:val="Overskrift2"/>
            </w:pPr>
            <w:r w:rsidRPr="00243968">
              <w:br w:type="page"/>
            </w:r>
            <w:r w:rsidRPr="00243968">
              <w:t>Pædagogisk læringsmiljø</w:t>
            </w:r>
          </w:p>
        </w:tc>
        <w:tc>
          <w:tcPr>
            <w:tcW w:w="2551" w:type="dxa"/>
          </w:tcPr>
          <w:p w:rsidR="00243968" w:rsidP="00272D6B" w:rsidRDefault="00243968" w14:paraId="2DA0A828" w14:textId="77777777">
            <w:pPr>
              <w:jc w:val="right"/>
              <w:rPr>
                <w:color w:val="0077B3" w:themeColor="accent1"/>
              </w:rPr>
            </w:pPr>
            <w:r>
              <w:rPr>
                <w:noProof/>
              </w:rPr>
              <w:drawing>
                <wp:inline distT="0" distB="0" distL="0" distR="0" wp14:anchorId="6F3004DD" wp14:editId="200D91E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P="005252DB" w:rsidRDefault="00F41769" w14:paraId="01A8AB49" w14:textId="77777777">
      <w:pPr>
        <w:pStyle w:val="MiniPara"/>
      </w:pPr>
    </w:p>
    <w:p w:rsidR="005252DB" w:rsidP="005252DB" w:rsidRDefault="005252DB" w14:paraId="3EBFC911" w14:textId="77777777">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11A3205F" w14:paraId="37ED68D2" w14:textId="77777777">
        <w:tc>
          <w:tcPr>
            <w:tcW w:w="9638" w:type="dxa"/>
          </w:tcPr>
          <w:p w:rsidR="002D607D" w:rsidP="00874DCE" w:rsidRDefault="00F329CC" w14:paraId="5E9157D5" w14:textId="77777777">
            <w:pPr>
              <w:pStyle w:val="Tekst5bl"/>
            </w:pPr>
            <w:r w:rsidRPr="00F41769">
              <w:t>Hvordan skaber vi hele dagen et pædagogisk læringsmiljø, der giver alle børn mulighed for at trives, lære, udvikle sig og dannes?</w:t>
            </w:r>
          </w:p>
          <w:p w:rsidR="002D607D" w:rsidP="002D607D" w:rsidRDefault="002D607D" w14:paraId="08E376B3" w14:textId="77777777">
            <w:pPr>
              <w:pStyle w:val="paragraph"/>
              <w:spacing w:before="0" w:beforeAutospacing="0" w:after="0" w:afterAutospacing="0"/>
              <w:textAlignment w:val="baseline"/>
              <w:rPr>
                <w:rStyle w:val="normaltextrun"/>
                <w:rFonts w:ascii="Arial" w:hAnsi="Arial" w:cs="Arial" w:eastAsiaTheme="majorEastAsia"/>
                <w:sz w:val="22"/>
                <w:szCs w:val="22"/>
              </w:rPr>
            </w:pPr>
          </w:p>
          <w:p w:rsidR="002D607D" w:rsidP="11A3205F" w:rsidRDefault="5935F25C" w14:paraId="194D6F38" w14:textId="43033A6A">
            <w:pPr>
              <w:pStyle w:val="paragraph"/>
              <w:spacing w:before="0" w:beforeAutospacing="0" w:after="0" w:afterAutospacing="0"/>
              <w:textAlignment w:val="baseline"/>
              <w:rPr>
                <w:rStyle w:val="eop"/>
                <w:rFonts w:ascii="Arial" w:hAnsi="Arial" w:cs="Arial"/>
                <w:sz w:val="22"/>
                <w:szCs w:val="22"/>
              </w:rPr>
            </w:pPr>
            <w:r w:rsidRPr="11A3205F">
              <w:rPr>
                <w:rStyle w:val="normaltextrun"/>
                <w:rFonts w:ascii="Arial" w:hAnsi="Arial" w:cs="Arial" w:eastAsiaTheme="majorEastAsia"/>
                <w:sz w:val="22"/>
                <w:szCs w:val="22"/>
              </w:rPr>
              <w:t xml:space="preserve">I Æblegården rammesætter vi det pædagogiske læringsmiljø, for at kunne målrette børns trivsel, læring, udvikling og dannelse. Læringsmiljøet er den ramme som gør at børnene udvikler sig og trives. På den måde bliver det hos os et samspil mellem rammesætning, organisering og tilrettelæggelse. </w:t>
            </w:r>
            <w:r w:rsidRPr="11A3205F" w:rsidR="40CCDE84">
              <w:rPr>
                <w:rStyle w:val="normaltextrun"/>
                <w:rFonts w:ascii="Arial" w:hAnsi="Arial" w:cs="Arial" w:eastAsiaTheme="majorEastAsia"/>
                <w:sz w:val="22"/>
                <w:szCs w:val="22"/>
              </w:rPr>
              <w:t>Når vi hos os organiserer vores pædagogiske arbejde, vil vi forholde os til pædagogisk-didaktiske overvejelser. Vi arbejder med et holistisk læringssyn, hvor sproglige, kropslige, sociale, emotionelle, kognitive læring og udvikling indgår. Med baggrund i dette tilrettelægger vi det pædagogiske læringsmiljø, så det inddrager hensynet til børnenes perspektiv og deltagelse, vores børnefællesskaber</w:t>
            </w:r>
            <w:r w:rsidRPr="11A3205F" w:rsidR="0E55EF0B">
              <w:rPr>
                <w:rStyle w:val="normaltextrun"/>
                <w:rFonts w:ascii="Arial" w:hAnsi="Arial" w:cs="Arial" w:eastAsiaTheme="majorEastAsia"/>
                <w:sz w:val="22"/>
                <w:szCs w:val="22"/>
              </w:rPr>
              <w:t>, børnegruppens sammensætning og børnenes forskellige forudsætninger.</w:t>
            </w:r>
            <w:r w:rsidRPr="11A3205F" w:rsidR="391ADB62">
              <w:rPr>
                <w:rStyle w:val="normaltextrun"/>
                <w:rFonts w:ascii="Arial" w:hAnsi="Arial" w:cs="Arial" w:eastAsiaTheme="majorEastAsia"/>
                <w:sz w:val="22"/>
                <w:szCs w:val="22"/>
              </w:rPr>
              <w:t xml:space="preserve"> </w:t>
            </w:r>
            <w:r w:rsidRPr="11A3205F" w:rsidR="677239A5">
              <w:rPr>
                <w:rStyle w:val="normaltextrun"/>
                <w:rFonts w:ascii="Arial" w:hAnsi="Arial" w:cs="Arial" w:eastAsiaTheme="majorEastAsia"/>
                <w:sz w:val="22"/>
                <w:szCs w:val="22"/>
              </w:rPr>
              <w:t>På denne måde rammesættes pædagogiske aktiviteter, som fx udflugter, kunstneriske projekter, leg, sang, alt sammen med blik for den bør</w:t>
            </w:r>
            <w:r w:rsidRPr="11A3205F" w:rsidR="47B076AC">
              <w:rPr>
                <w:rStyle w:val="normaltextrun"/>
                <w:rFonts w:ascii="Arial" w:hAnsi="Arial" w:cs="Arial" w:eastAsiaTheme="majorEastAsia"/>
                <w:sz w:val="22"/>
                <w:szCs w:val="22"/>
              </w:rPr>
              <w:t>negruppe, man nu har. Børnene mødes af nærværende og omsorgsfulde voksne, som støtter barnet i netop deres næste udvikling</w:t>
            </w:r>
            <w:r w:rsidRPr="11A3205F" w:rsidR="3AF8B35C">
              <w:rPr>
                <w:rStyle w:val="normaltextrun"/>
                <w:rFonts w:ascii="Arial" w:hAnsi="Arial" w:cs="Arial" w:eastAsiaTheme="majorEastAsia"/>
                <w:sz w:val="22"/>
                <w:szCs w:val="22"/>
              </w:rPr>
              <w:t>strin, og hjælper dem med at mestre nye færdigheder og kompetencer. Denne læring sker både i hverdagsrutiner, planlagte aktiviteter og leg.</w:t>
            </w:r>
            <w:r w:rsidRPr="11A3205F">
              <w:rPr>
                <w:rStyle w:val="normaltextrun"/>
                <w:rFonts w:ascii="Arial" w:hAnsi="Arial" w:cs="Arial" w:eastAsiaTheme="majorEastAsia"/>
                <w:sz w:val="22"/>
                <w:szCs w:val="22"/>
              </w:rPr>
              <w:t xml:space="preserve"> </w:t>
            </w:r>
            <w:r w:rsidRPr="11A3205F">
              <w:rPr>
                <w:rStyle w:val="eop"/>
                <w:rFonts w:ascii="Arial" w:hAnsi="Arial" w:cs="Arial"/>
                <w:sz w:val="22"/>
                <w:szCs w:val="22"/>
              </w:rPr>
              <w:t> </w:t>
            </w:r>
          </w:p>
          <w:p w:rsidRPr="00874DCE" w:rsidR="00874DCE" w:rsidP="002D607D" w:rsidRDefault="00874DCE" w14:paraId="4AB0880B" w14:textId="77777777">
            <w:pPr>
              <w:pStyle w:val="paragraph"/>
              <w:spacing w:before="0" w:beforeAutospacing="0" w:after="0" w:afterAutospacing="0"/>
              <w:textAlignment w:val="baseline"/>
              <w:rPr>
                <w:rStyle w:val="eop"/>
                <w:rFonts w:ascii="Arial" w:hAnsi="Arial" w:cs="Arial"/>
                <w:i/>
                <w:iCs/>
                <w:sz w:val="22"/>
                <w:szCs w:val="22"/>
              </w:rPr>
            </w:pPr>
          </w:p>
          <w:p w:rsidRPr="00874DCE" w:rsidR="00874DCE" w:rsidP="002D607D" w:rsidRDefault="00874DCE" w14:paraId="715FD985" w14:textId="77777777">
            <w:pPr>
              <w:pStyle w:val="paragraph"/>
              <w:spacing w:before="0" w:beforeAutospacing="0" w:after="0" w:afterAutospacing="0"/>
              <w:textAlignment w:val="baseline"/>
              <w:rPr>
                <w:rFonts w:ascii="Segoe UI" w:hAnsi="Segoe UI" w:cs="Segoe UI"/>
                <w:i/>
                <w:iCs/>
                <w:sz w:val="18"/>
                <w:szCs w:val="18"/>
              </w:rPr>
            </w:pPr>
            <w:r w:rsidRPr="00874DCE">
              <w:rPr>
                <w:rStyle w:val="eop"/>
                <w:rFonts w:ascii="Arial" w:hAnsi="Arial" w:cs="Arial"/>
                <w:i/>
                <w:iCs/>
                <w:sz w:val="22"/>
                <w:szCs w:val="22"/>
              </w:rPr>
              <w:t>I Kernehuset oplevedes en uro og tumult, når der skulle vaskes hænder før måltiderne. Børnene havde svært ved at vente på tur, de forsatte med at lege, og glemte deres plads i køen. Den voksne var på badeværelset, men det hjalp ikke. Efter et aktionslæringsforløb for de voksne, blev der talt om, at man kunne prøve andre tiltag</w:t>
            </w:r>
            <w:r>
              <w:rPr>
                <w:rStyle w:val="eop"/>
                <w:rFonts w:ascii="Arial" w:hAnsi="Arial" w:cs="Arial"/>
                <w:i/>
                <w:iCs/>
                <w:sz w:val="22"/>
                <w:szCs w:val="22"/>
              </w:rPr>
              <w:t>,</w:t>
            </w:r>
            <w:r w:rsidRPr="00874DCE">
              <w:rPr>
                <w:rStyle w:val="eop"/>
                <w:rFonts w:ascii="Arial" w:hAnsi="Arial" w:cs="Arial"/>
                <w:i/>
                <w:iCs/>
                <w:sz w:val="22"/>
                <w:szCs w:val="22"/>
              </w:rPr>
              <w:t xml:space="preserve"> for at hjælpe børnene. En voksen siger stadig ’nu er det tid til at vaske hænder’, men ledsager nu dette</w:t>
            </w:r>
            <w:r>
              <w:rPr>
                <w:rStyle w:val="eop"/>
                <w:rFonts w:ascii="Arial" w:hAnsi="Arial" w:cs="Arial"/>
                <w:i/>
                <w:iCs/>
                <w:sz w:val="22"/>
                <w:szCs w:val="22"/>
              </w:rPr>
              <w:t>,</w:t>
            </w:r>
            <w:r w:rsidRPr="00874DCE">
              <w:rPr>
                <w:rStyle w:val="eop"/>
                <w:rFonts w:ascii="Arial" w:hAnsi="Arial" w:cs="Arial"/>
                <w:i/>
                <w:iCs/>
                <w:sz w:val="22"/>
                <w:szCs w:val="22"/>
              </w:rPr>
              <w:t xml:space="preserve"> med at ligge sansepuder i en kø ude foran badeværelset. Nu kommer børnene automatisk hen og sætter sig på en pude, og kan nu se, mærke og føle, hvor køen er. Den voksne på badeværelset, kan så stille og roligt kalde dem ind efter tur.</w:t>
            </w:r>
          </w:p>
          <w:p w:rsidR="002D607D" w:rsidP="002D607D" w:rsidRDefault="002D607D" w14:paraId="0528C71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w:t>
            </w:r>
            <w:r>
              <w:rPr>
                <w:rStyle w:val="eop"/>
                <w:rFonts w:ascii="Arial" w:hAnsi="Arial" w:cs="Arial"/>
                <w:sz w:val="22"/>
                <w:szCs w:val="22"/>
              </w:rPr>
              <w:t> </w:t>
            </w:r>
          </w:p>
          <w:p w:rsidR="002D607D" w:rsidP="002D607D" w:rsidRDefault="002D607D" w14:paraId="086B90DC"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 </w:t>
            </w:r>
            <w:r>
              <w:rPr>
                <w:rStyle w:val="eop"/>
                <w:rFonts w:ascii="Arial" w:hAnsi="Arial" w:cs="Arial"/>
                <w:sz w:val="22"/>
                <w:szCs w:val="22"/>
              </w:rPr>
              <w:t> </w:t>
            </w:r>
          </w:p>
          <w:p w:rsidRPr="007400E9" w:rsidR="00F329CC" w:rsidP="00F329CC" w:rsidRDefault="00F329CC" w14:paraId="21A0FBED" w14:textId="77777777">
            <w:pPr>
              <w:pStyle w:val="Tekst3"/>
            </w:pPr>
          </w:p>
        </w:tc>
      </w:tr>
    </w:tbl>
    <w:p w:rsidR="00127978" w:rsidP="00DE4B95" w:rsidRDefault="00127978" w14:paraId="29DB2332" w14:textId="77777777">
      <w:pPr>
        <w:pStyle w:val="MiniPara"/>
      </w:pPr>
    </w:p>
    <w:p w:rsidRPr="00DE4B95" w:rsidR="00DE4B95" w:rsidP="00DE4B95" w:rsidRDefault="00DE4B95" w14:paraId="56E20603" w14:textId="77777777">
      <w:pPr>
        <w:pStyle w:val="TykBl"/>
      </w:pPr>
    </w:p>
    <w:tbl>
      <w:tblPr>
        <w:tblStyle w:val="1Tabelfelt"/>
        <w:tblW w:w="0" w:type="auto"/>
        <w:tblBorders>
          <w:top w:val="none" w:color="auto" w:sz="0" w:space="0"/>
        </w:tblBorders>
        <w:tblLayout w:type="fixed"/>
        <w:tblCellMar>
          <w:right w:w="0" w:type="dxa"/>
        </w:tblCellMar>
        <w:tblLook w:val="04A0" w:firstRow="1" w:lastRow="0" w:firstColumn="1" w:lastColumn="0" w:noHBand="0" w:noVBand="1"/>
      </w:tblPr>
      <w:tblGrid>
        <w:gridCol w:w="7087"/>
        <w:gridCol w:w="2551"/>
      </w:tblGrid>
      <w:tr w:rsidRPr="006406AA" w:rsidR="00127978" w:rsidTr="50261F97" w14:paraId="53673829" w14:textId="77777777">
        <w:trPr>
          <w:cantSplit/>
          <w:trHeight w:val="2835" w:hRule="exact"/>
        </w:trPr>
        <w:tc>
          <w:tcPr>
            <w:tcW w:w="7087" w:type="dxa"/>
          </w:tcPr>
          <w:p w:rsidR="00127978" w:rsidP="00272D6B" w:rsidRDefault="00127978" w14:paraId="380D7A8E" w14:textId="77777777">
            <w:pPr>
              <w:pStyle w:val="Overskrift2"/>
            </w:pPr>
            <w:r w:rsidRPr="00127978">
              <w:t>Samarbejde med forældre om børns læring</w:t>
            </w:r>
          </w:p>
          <w:p w:rsidRPr="00B02D50" w:rsidR="004C4914" w:rsidP="004C4914" w:rsidRDefault="004C4914" w14:paraId="78236EC7" w14:textId="12B167E7">
            <w:pPr>
              <w:pStyle w:val="Tekst2"/>
            </w:pPr>
          </w:p>
          <w:p w:rsidRPr="00B02D50" w:rsidR="00127978" w:rsidP="007801A8" w:rsidRDefault="00127978" w14:paraId="025DB64B" w14:textId="3CEF3D0A">
            <w:pPr>
              <w:pStyle w:val="Byline"/>
              <w:spacing w:after="480"/>
            </w:pPr>
          </w:p>
        </w:tc>
        <w:tc>
          <w:tcPr>
            <w:tcW w:w="2551" w:type="dxa"/>
          </w:tcPr>
          <w:p w:rsidR="00127978" w:rsidP="00272D6B" w:rsidRDefault="00127978" w14:paraId="6027013C" w14:textId="77777777">
            <w:pPr>
              <w:jc w:val="right"/>
              <w:rPr>
                <w:color w:val="0077B3" w:themeColor="accent1"/>
              </w:rPr>
            </w:pPr>
            <w:r>
              <w:rPr>
                <w:noProof/>
                <w:color w:val="0077B3" w:themeColor="accent1"/>
                <w:lang w:eastAsia="da-DK"/>
              </w:rPr>
              <w:drawing>
                <wp:inline distT="0" distB="0" distL="0" distR="0" wp14:anchorId="0CED8EC1" wp14:editId="108A280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P="005252DB" w:rsidRDefault="00127978" w14:paraId="39E253D0" w14:textId="77777777">
      <w:pPr>
        <w:pStyle w:val="MiniPara"/>
      </w:pPr>
    </w:p>
    <w:p w:rsidR="005252DB" w:rsidP="005252DB" w:rsidRDefault="005252DB" w14:paraId="3AB62103" w14:textId="77777777">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15871F28" w14:paraId="472F6479" w14:textId="77777777">
        <w:tc>
          <w:tcPr>
            <w:tcW w:w="9638" w:type="dxa"/>
            <w:tcMar/>
          </w:tcPr>
          <w:p w:rsidR="00127978" w:rsidP="009044C5" w:rsidRDefault="009044C5" w14:paraId="781D50BF" w14:textId="77777777">
            <w:pPr>
              <w:pStyle w:val="Tekst5bl"/>
            </w:pPr>
            <w:r w:rsidRPr="009044C5">
              <w:t>Hvordan samarbejder vi med forældrene om barnets og børnegruppens trivsel og læring?</w:t>
            </w:r>
          </w:p>
          <w:p w:rsidR="009044C5" w:rsidP="009044C5" w:rsidRDefault="009044C5" w14:paraId="17AF955E" w14:textId="77777777">
            <w:pPr>
              <w:pStyle w:val="Tekst3"/>
            </w:pPr>
          </w:p>
          <w:p w:rsidR="00874DCE" w:rsidP="009044C5" w:rsidRDefault="1B229658" w14:paraId="4601F2DE" w14:textId="2CD85E01">
            <w:pPr>
              <w:pStyle w:val="Tekst3"/>
              <w:rPr>
                <w:rStyle w:val="eop"/>
                <w:rFonts w:cs="Arial"/>
                <w:color w:val="000000"/>
                <w:sz w:val="22"/>
                <w:szCs w:val="22"/>
                <w:shd w:val="clear" w:color="auto" w:fill="FFFFFF"/>
              </w:rPr>
            </w:pPr>
            <w:r>
              <w:rPr>
                <w:rStyle w:val="normaltextrun"/>
                <w:rFonts w:cs="Arial"/>
                <w:color w:val="000000"/>
                <w:sz w:val="22"/>
                <w:szCs w:val="22"/>
                <w:shd w:val="clear" w:color="auto" w:fill="FFFFFF"/>
              </w:rPr>
              <w:t>Forældresamarbejde</w:t>
            </w:r>
            <w:r w:rsidR="3630B8C1">
              <w:rPr>
                <w:rStyle w:val="normaltextrun"/>
                <w:rFonts w:cs="Arial"/>
                <w:color w:val="000000"/>
                <w:sz w:val="22"/>
                <w:szCs w:val="22"/>
                <w:shd w:val="clear" w:color="auto" w:fill="FFFFFF"/>
              </w:rPr>
              <w:t>t</w:t>
            </w:r>
            <w:r>
              <w:rPr>
                <w:rStyle w:val="normaltextrun"/>
                <w:rFonts w:cs="Arial"/>
                <w:color w:val="000000"/>
                <w:sz w:val="22"/>
                <w:szCs w:val="22"/>
                <w:shd w:val="clear" w:color="auto" w:fill="FFFFFF"/>
              </w:rPr>
              <w:t xml:space="preserve"> tager udgangspunkt i</w:t>
            </w:r>
            <w:r w:rsidR="4DE83B92">
              <w:rPr>
                <w:rStyle w:val="normaltextrun"/>
                <w:rFonts w:cs="Arial"/>
                <w:color w:val="000000"/>
                <w:sz w:val="22"/>
                <w:szCs w:val="22"/>
                <w:shd w:val="clear" w:color="auto" w:fill="FFFFFF"/>
              </w:rPr>
              <w:t>,</w:t>
            </w:r>
            <w:r>
              <w:rPr>
                <w:rStyle w:val="normaltextrun"/>
                <w:rFonts w:cs="Arial"/>
                <w:color w:val="000000"/>
                <w:sz w:val="22"/>
                <w:szCs w:val="22"/>
                <w:shd w:val="clear" w:color="auto" w:fill="FFFFFF"/>
              </w:rPr>
              <w:t xml:space="preserve"> at ansvaret for børns læring og udvikling er et fælles projekt. Der for er det vigtigt at vi har en god relation til forældrene. I samarbejdet med forældrene spiller den daglig kontakt med forældrene en vigtig rolle. Ved sommerfesten, juletraditioner og andre forældrearrangementer giver vi forældre og børn et tilhørsforhold til institutionen. Når vi laver læringsaktiviteter for børn, er det vigtigt at vi har fokus på at læring ikke stopper i institutionen, men fortsætter derhjemme. </w:t>
            </w:r>
            <w:r>
              <w:rPr>
                <w:rStyle w:val="eop"/>
                <w:rFonts w:cs="Arial"/>
                <w:color w:val="000000"/>
                <w:sz w:val="22"/>
                <w:szCs w:val="22"/>
                <w:shd w:val="clear" w:color="auto" w:fill="FFFFFF"/>
              </w:rPr>
              <w:t> </w:t>
            </w:r>
          </w:p>
          <w:p w:rsidRPr="00AD268A" w:rsidR="00AD268A" w:rsidP="15871F28" w:rsidRDefault="1B229658" w14:textId="2082B035" w14:noSpellErr="1" w14:paraId="6193438A">
            <w:pPr>
              <w:pStyle w:val="Tekst3"/>
              <w:rPr>
                <w:i w:val="1"/>
                <w:iCs w:val="1"/>
              </w:rPr>
            </w:pPr>
            <w:r w:rsidRPr="15871F28">
              <w:rPr>
                <w:rStyle w:val="eop"/>
                <w:rFonts w:cs="Arial"/>
                <w:i w:val="1"/>
                <w:iCs w:val="1"/>
                <w:color w:val="000000"/>
                <w:sz w:val="22"/>
                <w:szCs w:val="22"/>
                <w:shd w:val="clear" w:color="auto" w:fill="FFFFFF"/>
              </w:rPr>
              <w:t xml:space="preserve">På </w:t>
            </w:r>
            <w:r w:rsidRPr="15871F28" w:rsidR="47715DAC">
              <w:rPr>
                <w:rStyle w:val="eop"/>
                <w:rFonts w:cs="Arial"/>
                <w:i w:val="1"/>
                <w:iCs w:val="1"/>
                <w:color w:val="000000"/>
                <w:sz w:val="22"/>
                <w:szCs w:val="22"/>
                <w:shd w:val="clear" w:color="auto" w:fill="FFFFFF"/>
              </w:rPr>
              <w:t>en</w:t>
            </w:r>
            <w:r w:rsidRPr="15871F28">
              <w:rPr>
                <w:rStyle w:val="eop"/>
                <w:rFonts w:cs="Arial"/>
                <w:i w:val="1"/>
                <w:iCs w:val="1"/>
                <w:color w:val="000000"/>
                <w:sz w:val="22"/>
                <w:szCs w:val="22"/>
                <w:shd w:val="clear" w:color="auto" w:fill="FFFFFF"/>
              </w:rPr>
              <w:t xml:space="preserve"> stue</w:t>
            </w:r>
            <w:r w:rsidRPr="15871F28" w:rsidR="51CAAFF6">
              <w:rPr>
                <w:rStyle w:val="eop"/>
                <w:rFonts w:cs="Arial"/>
                <w:i w:val="1"/>
                <w:iCs w:val="1"/>
                <w:color w:val="000000"/>
                <w:sz w:val="22"/>
                <w:szCs w:val="22"/>
                <w:shd w:val="clear" w:color="auto" w:fill="FFFFFF"/>
              </w:rPr>
              <w:t xml:space="preserve"> i børnehaven</w:t>
            </w:r>
            <w:r w:rsidRPr="15871F28">
              <w:rPr>
                <w:rStyle w:val="eop"/>
                <w:rFonts w:cs="Arial"/>
                <w:i w:val="1"/>
                <w:iCs w:val="1"/>
                <w:color w:val="000000"/>
                <w:sz w:val="22"/>
                <w:szCs w:val="22"/>
                <w:shd w:val="clear" w:color="auto" w:fill="FFFFFF"/>
              </w:rPr>
              <w:t xml:space="preserve"> havde man plantet solsikker sammen med børnene. Børnene dekorerede skilte og plantede frøene i jorden, der blev talt om planten og om hvor stor den kunne blive. Om eftermiddagen fik de dem med hjem. Et par måneder senere havde en dreng billeder med af sin plante, han kunne vise til samling. Drengen som nogle gange bliver lidt genert i store forsamlinger, var glad for at have noget hjemmefra han kunne vise frem. Planten havde fået ikke mindre end 10 blomster, og var vokset kæmpestor. Drengen viste stolt billederne frem, og stod op i samlingen og fortalte om sin plante. De andre børn kunne ligeledes relatere</w:t>
            </w:r>
            <w:r w:rsidRPr="15871F28" w:rsidR="5662038E">
              <w:rPr>
                <w:rStyle w:val="eop"/>
                <w:rFonts w:cs="Arial"/>
                <w:i w:val="1"/>
                <w:iCs w:val="1"/>
                <w:color w:val="000000"/>
                <w:sz w:val="22"/>
                <w:szCs w:val="22"/>
                <w:shd w:val="clear" w:color="auto" w:fill="FFFFFF"/>
              </w:rPr>
              <w:t xml:space="preserve"> til situationen,</w:t>
            </w:r>
            <w:r w:rsidRPr="15871F28">
              <w:rPr>
                <w:rStyle w:val="eop"/>
                <w:rFonts w:cs="Arial"/>
                <w:i w:val="1"/>
                <w:iCs w:val="1"/>
                <w:color w:val="000000"/>
                <w:sz w:val="22"/>
                <w:szCs w:val="22"/>
                <w:shd w:val="clear" w:color="auto" w:fill="FFFFFF"/>
              </w:rPr>
              <w:t xml:space="preserve"> for de havde også planter derhjemme, nogle var blevet store og andre havde slet ikke groet. Billederne blev hængt på stuens opslagstavle, hvor der ligeledes hænger billeder af andre børn hjemmefra med oplevelser, som de deler og fortæller. For forældrene havde det stor betydning, at deres barn havde stået frem og kunne fortælle</w:t>
            </w:r>
            <w:r w:rsidRPr="15871F28" w:rsidR="4522C05B">
              <w:rPr>
                <w:rStyle w:val="eop"/>
                <w:rFonts w:cs="Arial"/>
                <w:i w:val="1"/>
                <w:iCs w:val="1"/>
                <w:color w:val="000000"/>
                <w:sz w:val="22"/>
                <w:szCs w:val="22"/>
                <w:shd w:val="clear" w:color="auto" w:fill="FFFFFF"/>
              </w:rPr>
              <w:t xml:space="preserve"> om sin oplevelse</w:t>
            </w:r>
            <w:r w:rsidRPr="15871F28">
              <w:rPr>
                <w:rStyle w:val="eop"/>
                <w:rFonts w:cs="Arial"/>
                <w:i w:val="1"/>
                <w:iCs w:val="1"/>
                <w:color w:val="000000"/>
                <w:sz w:val="22"/>
                <w:szCs w:val="22"/>
                <w:shd w:val="clear" w:color="auto" w:fill="FFFFFF"/>
              </w:rPr>
              <w:t xml:space="preserve"> foran den store forsamling.</w:t>
            </w:r>
          </w:p>
          <w:p w:rsidRPr="00AD268A" w:rsidR="00AD268A" w:rsidP="15871F28" w:rsidRDefault="1B229658" w14:paraId="1533C9F7" w14:textId="2944B4D8">
            <w:pPr>
              <w:pStyle w:val="Tekst3"/>
              <w:rPr>
                <w:rStyle w:val="eop"/>
                <w:rFonts w:ascii="Arial" w:hAnsi="Arial" w:eastAsia="Calibri" w:cs="Times New Roman"/>
                <w:i w:val="1"/>
                <w:iCs w:val="1"/>
                <w:color w:val="000000" w:themeColor="text2" w:themeTint="FF" w:themeShade="FF"/>
                <w:sz w:val="22"/>
                <w:szCs w:val="22"/>
              </w:rPr>
            </w:pPr>
          </w:p>
          <w:p w:rsidRPr="00AD268A" w:rsidR="00AD268A" w:rsidP="15871F28" w:rsidRDefault="1B229658" w14:paraId="46B74BCE" w14:textId="2FA58B9D">
            <w:pPr>
              <w:pStyle w:val="Tekst3"/>
              <w:rPr>
                <w:rStyle w:val="eop"/>
                <w:rFonts w:ascii="Arial" w:hAnsi="Arial" w:eastAsia="Calibri" w:cs="Times New Roman"/>
                <w:i w:val="1"/>
                <w:iCs w:val="1"/>
                <w:color w:val="000000" w:themeColor="text2" w:themeTint="FF" w:themeShade="FF"/>
                <w:sz w:val="22"/>
                <w:szCs w:val="22"/>
              </w:rPr>
            </w:pPr>
          </w:p>
          <w:p w:rsidRPr="00AD268A" w:rsidR="00AD268A" w:rsidP="15871F28" w:rsidRDefault="1B229658" w14:paraId="53CEFF92" w14:textId="276FE8F6">
            <w:pPr>
              <w:pStyle w:val="Tekst3"/>
              <w:rPr>
                <w:rStyle w:val="eop"/>
                <w:rFonts w:ascii="Arial" w:hAnsi="Arial" w:eastAsia="Calibri" w:cs="Times New Roman"/>
                <w:i w:val="1"/>
                <w:iCs w:val="1"/>
                <w:color w:val="000000" w:themeColor="text2" w:themeTint="FF" w:themeShade="FF"/>
                <w:sz w:val="22"/>
                <w:szCs w:val="22"/>
              </w:rPr>
            </w:pPr>
          </w:p>
        </w:tc>
      </w:tr>
    </w:tbl>
    <w:p w:rsidRPr="000D618C" w:rsidR="00127978" w:rsidP="005252DB" w:rsidRDefault="00127978" w14:paraId="002E4709" w14:textId="77777777">
      <w:pPr>
        <w:pStyle w:val="MiniPara"/>
      </w:pPr>
    </w:p>
    <w:p w:rsidR="006F1048" w:rsidP="005252DB" w:rsidRDefault="006F1048" w14:paraId="0A67C5EA" w14:textId="77777777">
      <w:pPr>
        <w:pStyle w:val="TykBl"/>
      </w:pPr>
    </w:p>
    <w:tbl>
      <w:tblPr>
        <w:tblStyle w:val="1Tabelfelt"/>
        <w:tblW w:w="0" w:type="auto"/>
        <w:tblBorders>
          <w:top w:val="none" w:color="auto" w:sz="0" w:space="0"/>
        </w:tblBorders>
        <w:tblLayout w:type="fixed"/>
        <w:tblCellMar>
          <w:right w:w="0" w:type="dxa"/>
        </w:tblCellMar>
        <w:tblLook w:val="04A0" w:firstRow="1" w:lastRow="0" w:firstColumn="1" w:lastColumn="0" w:noHBand="0" w:noVBand="1"/>
      </w:tblPr>
      <w:tblGrid>
        <w:gridCol w:w="7087"/>
        <w:gridCol w:w="2551"/>
      </w:tblGrid>
      <w:tr w:rsidRPr="006406AA" w:rsidR="005252DB" w:rsidTr="50261F97" w14:paraId="1526F64C" w14:textId="77777777">
        <w:trPr>
          <w:cantSplit/>
        </w:trPr>
        <w:tc>
          <w:tcPr>
            <w:tcW w:w="7087" w:type="dxa"/>
          </w:tcPr>
          <w:p w:rsidR="005252DB" w:rsidP="00272D6B" w:rsidRDefault="005252DB" w14:paraId="4A206AD7" w14:textId="77777777">
            <w:pPr>
              <w:pStyle w:val="Overskrift2"/>
            </w:pPr>
            <w:r w:rsidRPr="005252DB">
              <w:t>Børn i udsatte positioner</w:t>
            </w:r>
          </w:p>
          <w:p w:rsidRPr="00B02D50" w:rsidR="004C4914" w:rsidP="004C4914" w:rsidRDefault="004C4914" w14:paraId="58AF913D" w14:textId="01C1676C">
            <w:pPr>
              <w:pStyle w:val="Tekst2"/>
            </w:pPr>
          </w:p>
          <w:p w:rsidRPr="00B02D50" w:rsidR="005252DB" w:rsidP="007801A8" w:rsidRDefault="005252DB" w14:paraId="6263A53A" w14:textId="3AEBB2BB">
            <w:pPr>
              <w:pStyle w:val="Byline"/>
              <w:spacing w:after="480"/>
            </w:pPr>
          </w:p>
        </w:tc>
        <w:tc>
          <w:tcPr>
            <w:tcW w:w="2551" w:type="dxa"/>
          </w:tcPr>
          <w:p w:rsidR="005252DB" w:rsidP="00272D6B" w:rsidRDefault="005252DB" w14:paraId="23C69AA2" w14:textId="77777777">
            <w:pPr>
              <w:jc w:val="right"/>
              <w:rPr>
                <w:color w:val="0077B3" w:themeColor="accent1"/>
              </w:rPr>
            </w:pPr>
            <w:r>
              <w:rPr>
                <w:noProof/>
                <w:color w:val="0077B3" w:themeColor="accent1"/>
                <w:lang w:eastAsia="da-DK"/>
              </w:rPr>
              <w:drawing>
                <wp:inline distT="0" distB="0" distL="0" distR="0" wp14:anchorId="1F2E6AF0" wp14:editId="52C93D39">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P="001235F4" w:rsidRDefault="005252DB" w14:paraId="12C372FD" w14:textId="77777777">
      <w:pPr>
        <w:pStyle w:val="MiniPara"/>
      </w:pPr>
    </w:p>
    <w:p w:rsidR="001235F4" w:rsidP="001235F4" w:rsidRDefault="001235F4" w14:paraId="6F1F2248" w14:textId="77777777">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11A3205F" w14:paraId="17047FE3" w14:textId="77777777">
        <w:tc>
          <w:tcPr>
            <w:tcW w:w="9638" w:type="dxa"/>
          </w:tcPr>
          <w:p w:rsidR="001235F4" w:rsidP="007815B0" w:rsidRDefault="001235F4" w14:paraId="18732436" w14:textId="77777777">
            <w:pPr>
              <w:pStyle w:val="Tekst5bl"/>
              <w:suppressAutoHyphens/>
            </w:pPr>
            <w:r w:rsidRPr="001235F4">
              <w:t>Hvordan skaber vi et pædagogisk læringsmiljø, der tager højde for og involverer børn i udsatte positioner, så børnenes trivsel, læring, udvikling og dannelse fremmes</w:t>
            </w:r>
            <w:r w:rsidR="007815B0">
              <w:t>.</w:t>
            </w:r>
          </w:p>
          <w:p w:rsidRPr="007815B0" w:rsidR="007815B0" w:rsidP="007815B0" w:rsidRDefault="007815B0" w14:paraId="1440EF6E" w14:textId="77777777">
            <w:pPr>
              <w:pStyle w:val="Tekst3"/>
            </w:pPr>
          </w:p>
          <w:p w:rsidR="007815B0" w:rsidP="11A3205F" w:rsidRDefault="363B4043" w14:paraId="3BB15666" w14:textId="1A59BC50">
            <w:pPr>
              <w:pStyle w:val="Tekst3"/>
              <w:rPr>
                <w:rStyle w:val="normaltextrun"/>
                <w:rFonts w:cs="Arial"/>
                <w:color w:val="000000" w:themeColor="text2"/>
                <w:sz w:val="22"/>
                <w:szCs w:val="22"/>
              </w:rPr>
            </w:pPr>
            <w:r>
              <w:rPr>
                <w:rStyle w:val="normaltextrun"/>
                <w:rFonts w:cs="Arial"/>
                <w:color w:val="000000"/>
                <w:sz w:val="22"/>
                <w:szCs w:val="22"/>
                <w:shd w:val="clear" w:color="auto" w:fill="FFFFFF"/>
              </w:rPr>
              <w:t>Tidlig indsats er nøgleordet i arbejde</w:t>
            </w:r>
            <w:r w:rsidR="34F855CD">
              <w:rPr>
                <w:rStyle w:val="normaltextrun"/>
                <w:rFonts w:cs="Arial"/>
                <w:color w:val="000000"/>
                <w:sz w:val="22"/>
                <w:szCs w:val="22"/>
                <w:shd w:val="clear" w:color="auto" w:fill="FFFFFF"/>
              </w:rPr>
              <w:t>t</w:t>
            </w:r>
            <w:r>
              <w:rPr>
                <w:rStyle w:val="normaltextrun"/>
                <w:rFonts w:cs="Arial"/>
                <w:color w:val="000000"/>
                <w:sz w:val="22"/>
                <w:szCs w:val="22"/>
                <w:shd w:val="clear" w:color="auto" w:fill="FFFFFF"/>
              </w:rPr>
              <w:t xml:space="preserve"> med børn i udsatte positioner. Det er vigtigt at følge børnenes udvikling tæt. Ved opstart i vuggestuen, skal børnene følges tæt i deres motoriske og sociale </w:t>
            </w:r>
            <w:r>
              <w:rPr>
                <w:rStyle w:val="normaltextrun"/>
                <w:rFonts w:cs="Arial"/>
                <w:color w:val="000000"/>
                <w:sz w:val="22"/>
                <w:szCs w:val="22"/>
                <w:shd w:val="clear" w:color="auto" w:fill="FFFFFF"/>
              </w:rPr>
              <w:lastRenderedPageBreak/>
              <w:t>udvikling</w:t>
            </w:r>
            <w:r w:rsidR="0BF176C2">
              <w:rPr>
                <w:rStyle w:val="normaltextrun"/>
                <w:rFonts w:cs="Arial"/>
                <w:color w:val="000000"/>
                <w:sz w:val="22"/>
                <w:szCs w:val="22"/>
                <w:shd w:val="clear" w:color="auto" w:fill="FFFFFF"/>
              </w:rPr>
              <w:t>,</w:t>
            </w:r>
            <w:r>
              <w:rPr>
                <w:rStyle w:val="normaltextrun"/>
                <w:rFonts w:cs="Arial"/>
                <w:color w:val="000000"/>
                <w:sz w:val="22"/>
                <w:szCs w:val="22"/>
                <w:shd w:val="clear" w:color="auto" w:fill="FFFFFF"/>
              </w:rPr>
              <w:t xml:space="preserve"> og i børnehaven</w:t>
            </w:r>
            <w:r w:rsidR="5987531C">
              <w:rPr>
                <w:rStyle w:val="normaltextrun"/>
                <w:rFonts w:cs="Arial"/>
                <w:color w:val="000000"/>
                <w:sz w:val="22"/>
                <w:szCs w:val="22"/>
                <w:shd w:val="clear" w:color="auto" w:fill="FFFFFF"/>
              </w:rPr>
              <w:t xml:space="preserve"> bliver</w:t>
            </w:r>
            <w:r>
              <w:rPr>
                <w:rStyle w:val="normaltextrun"/>
                <w:rFonts w:cs="Arial"/>
                <w:color w:val="000000"/>
                <w:sz w:val="22"/>
                <w:szCs w:val="22"/>
                <w:shd w:val="clear" w:color="auto" w:fill="FFFFFF"/>
              </w:rPr>
              <w:t xml:space="preserve"> der arbejde</w:t>
            </w:r>
            <w:r w:rsidR="56DF5699">
              <w:rPr>
                <w:rStyle w:val="normaltextrun"/>
                <w:rFonts w:cs="Arial"/>
                <w:color w:val="000000"/>
                <w:sz w:val="22"/>
                <w:szCs w:val="22"/>
                <w:shd w:val="clear" w:color="auto" w:fill="FFFFFF"/>
              </w:rPr>
              <w:t>t</w:t>
            </w:r>
            <w:r>
              <w:rPr>
                <w:rStyle w:val="normaltextrun"/>
                <w:rFonts w:cs="Arial"/>
                <w:color w:val="000000"/>
                <w:sz w:val="22"/>
                <w:szCs w:val="22"/>
                <w:shd w:val="clear" w:color="auto" w:fill="FFFFFF"/>
              </w:rPr>
              <w:t xml:space="preserve"> med inkluderende fællesskaber og</w:t>
            </w:r>
            <w:r w:rsidR="0F445199">
              <w:rPr>
                <w:rStyle w:val="normaltextrun"/>
                <w:rFonts w:cs="Arial"/>
                <w:color w:val="000000"/>
                <w:sz w:val="22"/>
                <w:szCs w:val="22"/>
                <w:shd w:val="clear" w:color="auto" w:fill="FFFFFF"/>
              </w:rPr>
              <w:t xml:space="preserve"> på</w:t>
            </w:r>
            <w:r>
              <w:rPr>
                <w:rStyle w:val="normaltextrun"/>
                <w:rFonts w:cs="Arial"/>
                <w:color w:val="000000"/>
                <w:sz w:val="22"/>
                <w:szCs w:val="22"/>
                <w:shd w:val="clear" w:color="auto" w:fill="FFFFFF"/>
              </w:rPr>
              <w:t xml:space="preserve"> at få børnenes kompetencer i</w:t>
            </w:r>
            <w:r w:rsidR="6ABFB738">
              <w:rPr>
                <w:rStyle w:val="normaltextrun"/>
                <w:rFonts w:cs="Arial"/>
                <w:color w:val="000000"/>
                <w:sz w:val="22"/>
                <w:szCs w:val="22"/>
                <w:shd w:val="clear" w:color="auto" w:fill="FFFFFF"/>
              </w:rPr>
              <w:t xml:space="preserve"> spil i</w:t>
            </w:r>
            <w:r>
              <w:rPr>
                <w:rStyle w:val="normaltextrun"/>
                <w:rFonts w:cs="Arial"/>
                <w:color w:val="000000"/>
                <w:sz w:val="22"/>
                <w:szCs w:val="22"/>
                <w:shd w:val="clear" w:color="auto" w:fill="FFFFFF"/>
              </w:rPr>
              <w:t xml:space="preserve"> fællesskabet.</w:t>
            </w:r>
            <w:r w:rsidR="5F77F078">
              <w:rPr>
                <w:rStyle w:val="normaltextrun"/>
                <w:rFonts w:cs="Arial"/>
                <w:color w:val="000000"/>
                <w:sz w:val="22"/>
                <w:szCs w:val="22"/>
                <w:shd w:val="clear" w:color="auto" w:fill="FFFFFF"/>
              </w:rPr>
              <w:t xml:space="preserve"> Når børnene bliver set og værdsat som vigtige </w:t>
            </w:r>
            <w:proofErr w:type="spellStart"/>
            <w:r w:rsidR="5F77F078">
              <w:rPr>
                <w:rStyle w:val="normaltextrun"/>
                <w:rFonts w:cs="Arial"/>
                <w:color w:val="000000"/>
                <w:sz w:val="22"/>
                <w:szCs w:val="22"/>
                <w:shd w:val="clear" w:color="auto" w:fill="FFFFFF"/>
              </w:rPr>
              <w:t>medskabere</w:t>
            </w:r>
            <w:proofErr w:type="spellEnd"/>
            <w:r w:rsidR="5F77F078">
              <w:rPr>
                <w:rStyle w:val="normaltextrun"/>
                <w:rFonts w:cs="Arial"/>
                <w:color w:val="000000"/>
                <w:sz w:val="22"/>
                <w:szCs w:val="22"/>
                <w:shd w:val="clear" w:color="auto" w:fill="FFFFFF"/>
              </w:rPr>
              <w:t xml:space="preserve"> af børnefællesskabet, øger det trivslen hos den enkelte og muligheden for at mestre nye ting.</w:t>
            </w:r>
            <w:r w:rsidR="69DFAB44">
              <w:rPr>
                <w:rStyle w:val="normaltextrun"/>
                <w:rFonts w:cs="Arial"/>
                <w:color w:val="000000"/>
                <w:sz w:val="22"/>
                <w:szCs w:val="22"/>
                <w:shd w:val="clear" w:color="auto" w:fill="FFFFFF"/>
              </w:rPr>
              <w:t xml:space="preserve"> </w:t>
            </w:r>
          </w:p>
          <w:p w:rsidR="007815B0" w:rsidP="11A3205F" w:rsidRDefault="69DFAB44" w14:paraId="0D1F9D15" w14:textId="74BF586D">
            <w:pPr>
              <w:pStyle w:val="Tekst3"/>
              <w:rPr>
                <w:rStyle w:val="normaltextrun"/>
                <w:rFonts w:cs="Arial"/>
                <w:color w:val="000000" w:themeColor="text2"/>
                <w:sz w:val="22"/>
                <w:szCs w:val="22"/>
              </w:rPr>
            </w:pPr>
            <w:r>
              <w:rPr>
                <w:rStyle w:val="normaltextrun"/>
                <w:rFonts w:cs="Arial"/>
                <w:color w:val="000000"/>
                <w:sz w:val="22"/>
                <w:szCs w:val="22"/>
                <w:shd w:val="clear" w:color="auto" w:fill="FFFFFF"/>
              </w:rPr>
              <w:t>Der samarbejdes på tværs i huset ved overgange fra stue til stue, så man sikrer sig, at de gode erfaringer flytter med barnet.</w:t>
            </w:r>
            <w:r w:rsidR="51651054">
              <w:rPr>
                <w:rStyle w:val="normaltextrun"/>
                <w:rFonts w:cs="Arial"/>
                <w:color w:val="000000"/>
                <w:sz w:val="22"/>
                <w:szCs w:val="22"/>
                <w:shd w:val="clear" w:color="auto" w:fill="FFFFFF"/>
              </w:rPr>
              <w:t xml:space="preserve"> På denne måde hjælper vi børnene i at skifte fx mellem vuggestue og mellemgruppe, der aftales indkøring, besøg og der skabes en tryg overgang for barnet.</w:t>
            </w:r>
            <w:r>
              <w:rPr>
                <w:rStyle w:val="normaltextrun"/>
                <w:rFonts w:cs="Arial"/>
                <w:color w:val="000000"/>
                <w:sz w:val="22"/>
                <w:szCs w:val="22"/>
                <w:shd w:val="clear" w:color="auto" w:fill="FFFFFF"/>
              </w:rPr>
              <w:t xml:space="preserve"> </w:t>
            </w:r>
          </w:p>
          <w:p w:rsidR="007815B0" w:rsidP="001235F4" w:rsidRDefault="363B4043" w14:paraId="1A2E1133" w14:textId="77777777">
            <w:pPr>
              <w:pStyle w:val="Tekst3"/>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Det er vigtigt at der bliver etableret et tæt samarbejde med forældrene, når der mistanke om et barn, af den ene eller den anden årsag, befinder sig i en udsat position. Vi mener i Æblegården og Kernehuset, at det er i samarbejdet mellem institution og forældre, at løsningen ligger. </w:t>
            </w:r>
          </w:p>
          <w:p w:rsidRPr="00CC760B" w:rsidR="007815B0" w:rsidP="11A3205F" w:rsidRDefault="2ACE7809" w14:paraId="7C0C3A58" w14:textId="77777777">
            <w:pPr>
              <w:pStyle w:val="Tekst3"/>
              <w:rPr>
                <w:rStyle w:val="normaltextrun"/>
                <w:rFonts w:cs="Arial"/>
                <w:i/>
                <w:iCs/>
                <w:color w:val="000000"/>
                <w:sz w:val="22"/>
                <w:szCs w:val="22"/>
                <w:shd w:val="clear" w:color="auto" w:fill="FFFFFF"/>
              </w:rPr>
            </w:pPr>
            <w:r w:rsidRPr="11A3205F">
              <w:rPr>
                <w:rStyle w:val="normaltextrun"/>
                <w:rFonts w:cs="Arial"/>
                <w:i/>
                <w:iCs/>
                <w:color w:val="000000"/>
                <w:sz w:val="22"/>
                <w:szCs w:val="22"/>
                <w:shd w:val="clear" w:color="auto" w:fill="FFFFFF"/>
              </w:rPr>
              <w:t>Når man flytter fra mellemgruppen og til børnehaven afholder vi overgangssamtale med forældre, en voksen fra Gul stue (mellemgruppen) og en voksen fra børnehaven på den stue, som barnet skal gå på. Dette gøres for at få et bedre kendskab til den nye familie i børnehaven, men ligeledes så de gode erfaringer fra mellemgruppen følger med, når barnet skifter stue. Familierne deler ligeledes deres erfaringer om stort og småt. På den måde har de nye voksne i børnehaven mulighed for at hjælpe barnet bedre ind i de nye børnefællesskaber, og familie og voksne, kan sammen erfaringsdele. På den måde fortsætter arbejdet med børnene, selvom de skifter stue, og man oplever en lettere overgang og indgang til de nye børnefællesskaber.</w:t>
            </w:r>
          </w:p>
          <w:p w:rsidRPr="001235F4" w:rsidR="007815B0" w:rsidP="001235F4" w:rsidRDefault="007815B0" w14:paraId="3980A346" w14:textId="77777777">
            <w:pPr>
              <w:pStyle w:val="Tekst3"/>
            </w:pPr>
            <w:r>
              <w:rPr>
                <w:rStyle w:val="normaltextrun"/>
                <w:rFonts w:cs="Arial"/>
                <w:color w:val="000000"/>
                <w:sz w:val="22"/>
                <w:szCs w:val="22"/>
                <w:shd w:val="clear" w:color="auto" w:fill="FFFFFF"/>
              </w:rPr>
              <w:t xml:space="preserve">  </w:t>
            </w:r>
            <w:r>
              <w:rPr>
                <w:rStyle w:val="eop"/>
                <w:rFonts w:cs="Arial"/>
                <w:color w:val="000000"/>
                <w:sz w:val="22"/>
                <w:szCs w:val="22"/>
                <w:shd w:val="clear" w:color="auto" w:fill="FFFFFF"/>
              </w:rPr>
              <w:t> </w:t>
            </w:r>
          </w:p>
        </w:tc>
      </w:tr>
    </w:tbl>
    <w:p w:rsidR="001235F4" w:rsidP="00690550" w:rsidRDefault="001235F4" w14:paraId="22AAD792" w14:textId="77777777">
      <w:pPr>
        <w:pStyle w:val="MiniPara"/>
      </w:pPr>
    </w:p>
    <w:p w:rsidR="00690550" w:rsidP="00690550" w:rsidRDefault="00690550" w14:paraId="0F1CC70C" w14:textId="77777777">
      <w:pPr>
        <w:pStyle w:val="TykBl"/>
      </w:pPr>
    </w:p>
    <w:tbl>
      <w:tblPr>
        <w:tblStyle w:val="1Tabelfelt"/>
        <w:tblW w:w="0" w:type="auto"/>
        <w:tblBorders>
          <w:top w:val="none" w:color="auto" w:sz="0" w:space="0"/>
        </w:tblBorders>
        <w:tblLayout w:type="fixed"/>
        <w:tblCellMar>
          <w:right w:w="0" w:type="dxa"/>
        </w:tblCellMar>
        <w:tblLook w:val="04A0" w:firstRow="1" w:lastRow="0" w:firstColumn="1" w:lastColumn="0" w:noHBand="0" w:noVBand="1"/>
      </w:tblPr>
      <w:tblGrid>
        <w:gridCol w:w="7087"/>
        <w:gridCol w:w="2551"/>
      </w:tblGrid>
      <w:tr w:rsidRPr="006406AA" w:rsidR="00690550" w:rsidTr="50261F97" w14:paraId="08F572E9" w14:textId="77777777">
        <w:trPr>
          <w:cantSplit/>
        </w:trPr>
        <w:tc>
          <w:tcPr>
            <w:tcW w:w="7087" w:type="dxa"/>
          </w:tcPr>
          <w:p w:rsidR="00690550" w:rsidP="00272D6B" w:rsidRDefault="00690550" w14:paraId="5E0CC404" w14:textId="77777777">
            <w:pPr>
              <w:pStyle w:val="Overskrift2"/>
            </w:pPr>
            <w:r w:rsidRPr="00690550">
              <w:t>Sammenhæng til børnehaveklassen</w:t>
            </w:r>
          </w:p>
          <w:p w:rsidRPr="00B02D50" w:rsidR="0015438A" w:rsidP="0015438A" w:rsidRDefault="0015438A" w14:paraId="2AC8B12F" w14:textId="710A538B">
            <w:pPr>
              <w:pStyle w:val="Tekst2"/>
            </w:pPr>
          </w:p>
          <w:p w:rsidRPr="00B02D50" w:rsidR="00690550" w:rsidP="007801A8" w:rsidRDefault="00690550" w14:paraId="704228D8" w14:textId="54BDB12D">
            <w:pPr>
              <w:pStyle w:val="Byline"/>
              <w:spacing w:after="480"/>
            </w:pPr>
          </w:p>
        </w:tc>
        <w:tc>
          <w:tcPr>
            <w:tcW w:w="2551" w:type="dxa"/>
          </w:tcPr>
          <w:p w:rsidR="00690550" w:rsidP="00272D6B" w:rsidRDefault="00E57D42" w14:paraId="3525DF54" w14:textId="77777777">
            <w:pPr>
              <w:jc w:val="right"/>
              <w:rPr>
                <w:color w:val="0077B3" w:themeColor="accent1"/>
              </w:rPr>
            </w:pPr>
            <w:r>
              <w:rPr>
                <w:noProof/>
                <w:color w:val="0077B3" w:themeColor="accent1"/>
                <w:lang w:eastAsia="da-DK"/>
              </w:rPr>
              <w:drawing>
                <wp:inline distT="0" distB="0" distL="0" distR="0" wp14:anchorId="0D3E8ADA" wp14:editId="33618A3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P="00690550" w:rsidRDefault="00690550" w14:paraId="4B45FC82" w14:textId="77777777">
      <w:pPr>
        <w:pStyle w:val="MiniPara"/>
      </w:pPr>
    </w:p>
    <w:p w:rsidR="00690550" w:rsidP="00690550" w:rsidRDefault="00690550" w14:paraId="56F4D2FA" w14:textId="77777777">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11A3205F" w14:paraId="3732B5DE" w14:textId="77777777">
        <w:tc>
          <w:tcPr>
            <w:tcW w:w="9638" w:type="dxa"/>
          </w:tcPr>
          <w:p w:rsidR="00690550" w:rsidP="00303FD1" w:rsidRDefault="00E57D42" w14:paraId="094EB32A" w14:textId="77777777">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E57D42" w:rsidP="00E57D42" w:rsidRDefault="00E57D42" w14:paraId="2B3C0CC7" w14:textId="77777777">
            <w:pPr>
              <w:pStyle w:val="Tekst3"/>
            </w:pPr>
          </w:p>
          <w:p w:rsidR="00261F75" w:rsidP="11A3205F" w:rsidRDefault="368C102F" w14:paraId="6DA10575" w14:textId="53F74A61">
            <w:pPr>
              <w:pStyle w:val="Tekst3"/>
              <w:rPr>
                <w:rStyle w:val="normaltextrun"/>
                <w:rFonts w:cs="Arial"/>
                <w:color w:val="000000" w:themeColor="text2"/>
                <w:sz w:val="22"/>
                <w:szCs w:val="22"/>
              </w:rPr>
            </w:pPr>
            <w:r>
              <w:rPr>
                <w:rStyle w:val="normaltextrun"/>
                <w:rFonts w:cs="Arial"/>
                <w:color w:val="000000"/>
                <w:sz w:val="22"/>
                <w:szCs w:val="22"/>
                <w:shd w:val="clear" w:color="auto" w:fill="FFFFFF"/>
              </w:rPr>
              <w:t xml:space="preserve">I Æblegården har vi inddelt børnene i grupper på tværs af stuer efter årgange. Dvs. at de ældste børn, som er i ’Storegruppe’ er sammen et par gange om ugen på tværs. Børnene tager på ture sammen, øver tal, bogstaver, </w:t>
            </w:r>
            <w:proofErr w:type="spellStart"/>
            <w:r>
              <w:rPr>
                <w:rStyle w:val="normaltextrun"/>
                <w:rFonts w:cs="Arial"/>
                <w:color w:val="000000"/>
                <w:sz w:val="22"/>
                <w:szCs w:val="22"/>
                <w:shd w:val="clear" w:color="auto" w:fill="FFFFFF"/>
              </w:rPr>
              <w:t>selvhjulpenhed</w:t>
            </w:r>
            <w:proofErr w:type="spellEnd"/>
            <w:r>
              <w:rPr>
                <w:rStyle w:val="normaltextrun"/>
                <w:rFonts w:cs="Arial"/>
                <w:color w:val="000000"/>
                <w:sz w:val="22"/>
                <w:szCs w:val="22"/>
                <w:shd w:val="clear" w:color="auto" w:fill="FFFFFF"/>
              </w:rPr>
              <w:t xml:space="preserve"> og at lytte til hinanden og de voksne. De øver sig ligeledes i at konfliktløse selv, samt skrive og tegne. </w:t>
            </w:r>
            <w:proofErr w:type="spellStart"/>
            <w:r>
              <w:rPr>
                <w:rStyle w:val="normaltextrun"/>
                <w:rFonts w:cs="Arial"/>
                <w:color w:val="000000"/>
                <w:sz w:val="22"/>
                <w:szCs w:val="22"/>
                <w:shd w:val="clear" w:color="auto" w:fill="FFFFFF"/>
              </w:rPr>
              <w:t>Storegruppen</w:t>
            </w:r>
            <w:proofErr w:type="spellEnd"/>
            <w:r>
              <w:rPr>
                <w:rStyle w:val="normaltextrun"/>
                <w:rFonts w:cs="Arial"/>
                <w:color w:val="000000"/>
                <w:sz w:val="22"/>
                <w:szCs w:val="22"/>
                <w:shd w:val="clear" w:color="auto" w:fill="FFFFFF"/>
              </w:rPr>
              <w:t xml:space="preserve"> laver ligeledes ’Her er jeg-portrætter’, som følger børnene med i skole. Her tegner børnene ting fra deres børnehave, deres venner og skriver selv på, hvad de har været glade for i børnehaven. I skolen kan man så have det med og snakke om det. Vi tager ligeledes på skolebesøg, og ser på de skoler, som børnene skal gå på.</w:t>
            </w:r>
            <w:r w:rsidR="49CC3278">
              <w:rPr>
                <w:rStyle w:val="normaltextrun"/>
                <w:rFonts w:cs="Arial"/>
                <w:color w:val="000000"/>
                <w:sz w:val="22"/>
                <w:szCs w:val="22"/>
                <w:shd w:val="clear" w:color="auto" w:fill="FFFFFF"/>
              </w:rPr>
              <w:t xml:space="preserve"> Vi målretter de aktiviteter vi laver med gruppen, så den målretter sig de forventninger skolerne har til kommende skolebørn. Det kan fx være at kunne lytte og m</w:t>
            </w:r>
            <w:r w:rsidR="0CCFEFE1">
              <w:rPr>
                <w:rStyle w:val="normaltextrun"/>
                <w:rFonts w:cs="Arial"/>
                <w:color w:val="000000"/>
                <w:sz w:val="22"/>
                <w:szCs w:val="22"/>
                <w:shd w:val="clear" w:color="auto" w:fill="FFFFFF"/>
              </w:rPr>
              <w:t>odtage en fælles besked, løse konflikter med jævnaldrende og holde korrekt på en blyant og skrive sit navn. Vi arbejder med gru</w:t>
            </w:r>
            <w:r w:rsidR="50643E88">
              <w:rPr>
                <w:rStyle w:val="normaltextrun"/>
                <w:rFonts w:cs="Arial"/>
                <w:color w:val="000000"/>
                <w:sz w:val="22"/>
                <w:szCs w:val="22"/>
                <w:shd w:val="clear" w:color="auto" w:fill="FFFFFF"/>
              </w:rPr>
              <w:t>ppen målrettet, så de trygt kan klare de nye udfordringer som skolelivet byder på. Vi har løbende en dialog med de kommende skolebørns forældre om fælles indsatspunkter</w:t>
            </w:r>
            <w:r w:rsidR="4173475F">
              <w:rPr>
                <w:rStyle w:val="normaltextrun"/>
                <w:rFonts w:cs="Arial"/>
                <w:color w:val="000000"/>
                <w:sz w:val="22"/>
                <w:szCs w:val="22"/>
                <w:shd w:val="clear" w:color="auto" w:fill="FFFFFF"/>
              </w:rPr>
              <w:t xml:space="preserve"> for det </w:t>
            </w:r>
            <w:r w:rsidR="4173475F">
              <w:rPr>
                <w:rStyle w:val="normaltextrun"/>
                <w:rFonts w:cs="Arial"/>
                <w:color w:val="000000"/>
                <w:sz w:val="22"/>
                <w:szCs w:val="22"/>
                <w:shd w:val="clear" w:color="auto" w:fill="FFFFFF"/>
              </w:rPr>
              <w:lastRenderedPageBreak/>
              <w:t>enkelte barn og gruppen, så vi sammen med familierne arbejder på, at børnene bliver så klar som muligt.</w:t>
            </w:r>
          </w:p>
          <w:p w:rsidR="00261F75" w:rsidP="11A3205F" w:rsidRDefault="368C102F" w14:paraId="094FBB36" w14:textId="77777777">
            <w:pPr>
              <w:pStyle w:val="Tekst3"/>
              <w:rPr>
                <w:rStyle w:val="normaltextrun"/>
                <w:rFonts w:cs="Arial"/>
                <w:i/>
                <w:iCs/>
                <w:color w:val="000000"/>
                <w:sz w:val="22"/>
                <w:szCs w:val="22"/>
                <w:shd w:val="clear" w:color="auto" w:fill="FFFFFF"/>
              </w:rPr>
            </w:pPr>
            <w:r w:rsidRPr="11A3205F">
              <w:rPr>
                <w:rStyle w:val="normaltextrun"/>
                <w:rFonts w:cs="Arial"/>
                <w:i/>
                <w:iCs/>
                <w:color w:val="000000"/>
                <w:sz w:val="22"/>
                <w:szCs w:val="22"/>
                <w:shd w:val="clear" w:color="auto" w:fill="FFFFFF"/>
              </w:rPr>
              <w:t>I sommers lavede vi en skovgruppe af de ældste børn 3 gange om ugen. Gruppen var i skovhuset, fra</w:t>
            </w:r>
            <w:r w:rsidRPr="11A3205F" w:rsidR="6423C677">
              <w:rPr>
                <w:rStyle w:val="normaltextrun"/>
                <w:rFonts w:cs="Arial"/>
                <w:i/>
                <w:iCs/>
                <w:color w:val="000000"/>
                <w:sz w:val="22"/>
                <w:szCs w:val="22"/>
                <w:shd w:val="clear" w:color="auto" w:fill="FFFFFF"/>
              </w:rPr>
              <w:t xml:space="preserve"> klokken</w:t>
            </w:r>
            <w:r w:rsidRPr="11A3205F">
              <w:rPr>
                <w:rStyle w:val="normaltextrun"/>
                <w:rFonts w:cs="Arial"/>
                <w:i/>
                <w:iCs/>
                <w:color w:val="000000"/>
                <w:sz w:val="22"/>
                <w:szCs w:val="22"/>
                <w:shd w:val="clear" w:color="auto" w:fill="FFFFFF"/>
              </w:rPr>
              <w:t xml:space="preserve"> 9-14 de dage. Børnene gik selv derned, og havde læringsforløb på stranden og i skoven. En del af læringen var, at børnene selv skulle bestemme nogle af de regler, som opstod hen ad vejen. De øvede sig også i at finde nye kammerater på tværs, lave solur, </w:t>
            </w:r>
            <w:r w:rsidRPr="11A3205F" w:rsidR="6423C677">
              <w:rPr>
                <w:rStyle w:val="normaltextrun"/>
                <w:rFonts w:cs="Arial"/>
                <w:i/>
                <w:iCs/>
                <w:color w:val="000000"/>
                <w:sz w:val="22"/>
                <w:szCs w:val="22"/>
                <w:shd w:val="clear" w:color="auto" w:fill="FFFFFF"/>
              </w:rPr>
              <w:t xml:space="preserve">fange vandmænd, klatre i træer og lytte, forstå og agere på en fællesbesked. Børnene blev gode til at passe på hinanden, hjælpe og konfliktløse på kryds og tværs. De øvede sig i at tælle, uddybede deres ordforråd og fik nogle andre alderssvarende oplevelser i naturen, som passede målgruppen. Afslutningen for hele </w:t>
            </w:r>
            <w:proofErr w:type="spellStart"/>
            <w:r w:rsidRPr="11A3205F" w:rsidR="6423C677">
              <w:rPr>
                <w:rStyle w:val="normaltextrun"/>
                <w:rFonts w:cs="Arial"/>
                <w:i/>
                <w:iCs/>
                <w:color w:val="000000"/>
                <w:sz w:val="22"/>
                <w:szCs w:val="22"/>
                <w:shd w:val="clear" w:color="auto" w:fill="FFFFFF"/>
              </w:rPr>
              <w:t>Storegruppen</w:t>
            </w:r>
            <w:proofErr w:type="spellEnd"/>
            <w:r w:rsidRPr="11A3205F" w:rsidR="6423C677">
              <w:rPr>
                <w:rStyle w:val="normaltextrun"/>
                <w:rFonts w:cs="Arial"/>
                <w:i/>
                <w:iCs/>
                <w:color w:val="000000"/>
                <w:sz w:val="22"/>
                <w:szCs w:val="22"/>
                <w:shd w:val="clear" w:color="auto" w:fill="FFFFFF"/>
              </w:rPr>
              <w:t xml:space="preserve">, sluttede med en lang tur til </w:t>
            </w:r>
            <w:proofErr w:type="spellStart"/>
            <w:r w:rsidRPr="11A3205F" w:rsidR="6423C677">
              <w:rPr>
                <w:rStyle w:val="normaltextrun"/>
                <w:rFonts w:cs="Arial"/>
                <w:i/>
                <w:iCs/>
                <w:color w:val="000000"/>
                <w:sz w:val="22"/>
                <w:szCs w:val="22"/>
                <w:shd w:val="clear" w:color="auto" w:fill="FFFFFF"/>
              </w:rPr>
              <w:t>Experimentariet</w:t>
            </w:r>
            <w:proofErr w:type="spellEnd"/>
            <w:r w:rsidRPr="11A3205F" w:rsidR="6423C677">
              <w:rPr>
                <w:rStyle w:val="normaltextrun"/>
                <w:rFonts w:cs="Arial"/>
                <w:i/>
                <w:iCs/>
                <w:color w:val="000000"/>
                <w:sz w:val="22"/>
                <w:szCs w:val="22"/>
                <w:shd w:val="clear" w:color="auto" w:fill="FFFFFF"/>
              </w:rPr>
              <w:t xml:space="preserve">, og en fest med forældrene. </w:t>
            </w:r>
            <w:r w:rsidRPr="11A3205F">
              <w:rPr>
                <w:rStyle w:val="normaltextrun"/>
                <w:rFonts w:cs="Arial"/>
                <w:i/>
                <w:iCs/>
                <w:color w:val="000000"/>
                <w:sz w:val="22"/>
                <w:szCs w:val="22"/>
                <w:shd w:val="clear" w:color="auto" w:fill="FFFFFF"/>
              </w:rPr>
              <w:t xml:space="preserve"> </w:t>
            </w:r>
          </w:p>
          <w:p w:rsidRPr="00E57D42" w:rsidR="00FC4928" w:rsidP="00E57D42" w:rsidRDefault="00FC4928" w14:paraId="52CDAB55" w14:textId="77777777">
            <w:pPr>
              <w:pStyle w:val="Tekst3"/>
            </w:pPr>
            <w:r>
              <w:rPr>
                <w:rStyle w:val="normaltextrun"/>
                <w:rFonts w:cs="Arial"/>
                <w:color w:val="000000"/>
                <w:sz w:val="22"/>
                <w:szCs w:val="22"/>
                <w:shd w:val="clear" w:color="auto" w:fill="FFFFFF"/>
              </w:rPr>
              <w:t xml:space="preserve"> </w:t>
            </w:r>
          </w:p>
        </w:tc>
      </w:tr>
    </w:tbl>
    <w:p w:rsidR="0040554A" w:rsidP="00A80601" w:rsidRDefault="0040554A" w14:paraId="2F77E542" w14:textId="77777777">
      <w:pPr>
        <w:pStyle w:val="MiniPara"/>
      </w:pPr>
      <w:r>
        <w:lastRenderedPageBreak/>
        <w:br w:type="page"/>
      </w:r>
    </w:p>
    <w:p w:rsidR="0040554A" w:rsidP="0040554A" w:rsidRDefault="0040554A" w14:paraId="25A2E620" w14:textId="77777777">
      <w:pPr>
        <w:pStyle w:val="TykSort"/>
      </w:pPr>
    </w:p>
    <w:tbl>
      <w:tblPr>
        <w:tblStyle w:val="1Tabelfelt"/>
        <w:tblW w:w="0" w:type="auto"/>
        <w:tblBorders>
          <w:top w:val="single" w:color="0077B3" w:themeColor="accent1" w:sz="8" w:space="0"/>
          <w:bottom w:val="single" w:color="0077B3" w:themeColor="accent1" w:sz="4" w:space="0"/>
        </w:tblBorders>
        <w:tblLayout w:type="fixed"/>
        <w:tblCellMar>
          <w:right w:w="0" w:type="dxa"/>
        </w:tblCellMar>
        <w:tblLook w:val="04A0" w:firstRow="1" w:lastRow="0" w:firstColumn="1" w:lastColumn="0" w:noHBand="0" w:noVBand="1"/>
      </w:tblPr>
      <w:tblGrid>
        <w:gridCol w:w="9638"/>
      </w:tblGrid>
      <w:tr w:rsidRPr="0040554A" w:rsidR="008E7AB2" w:rsidTr="00272D6B" w14:paraId="781960A7" w14:textId="77777777">
        <w:trPr>
          <w:cantSplit/>
          <w:trHeight w:val="2835"/>
        </w:trPr>
        <w:tc>
          <w:tcPr>
            <w:tcW w:w="9638" w:type="dxa"/>
            <w:tcBorders>
              <w:top w:val="nil"/>
              <w:bottom w:val="nil"/>
            </w:tcBorders>
          </w:tcPr>
          <w:p w:rsidRPr="0040554A" w:rsidR="008E7AB2" w:rsidP="008E7AB2" w:rsidRDefault="008E7AB2" w14:paraId="75632899" w14:textId="77777777">
            <w:pPr>
              <w:pStyle w:val="Overskrift1"/>
            </w:pPr>
            <w:r>
              <w:t>Øvrige krav til indholdet i den pædagogiske læreplan</w:t>
            </w:r>
          </w:p>
        </w:tc>
      </w:tr>
    </w:tbl>
    <w:p w:rsidR="0040554A" w:rsidP="0040554A" w:rsidRDefault="0040554A" w14:paraId="009DD63E" w14:textId="77777777">
      <w:pPr>
        <w:pStyle w:val="TykSort"/>
      </w:pPr>
    </w:p>
    <w:p w:rsidR="0040554A" w:rsidP="0040554A" w:rsidRDefault="0040554A" w14:paraId="220ADC42" w14:textId="77777777">
      <w:pPr>
        <w:pStyle w:val="MiniPara"/>
      </w:pPr>
    </w:p>
    <w:p w:rsidR="0040554A" w:rsidP="0040554A" w:rsidRDefault="0040554A" w14:paraId="15B090DE" w14:textId="77777777">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11A3205F" w14:paraId="7EA79FA5" w14:textId="77777777">
        <w:tc>
          <w:tcPr>
            <w:tcW w:w="9638" w:type="dxa"/>
          </w:tcPr>
          <w:p w:rsidR="0040554A" w:rsidP="00FA4C5F" w:rsidRDefault="0040554A" w14:paraId="31B253AA" w14:textId="77777777">
            <w:pPr>
              <w:pStyle w:val="Tekst5bl"/>
            </w:pPr>
            <w:bookmarkStart w:name="_Hlk771023" w:id="1"/>
            <w:r w:rsidRPr="0040554A">
              <w:t>Hvordan inddrager vi lokalsamfundet i arbejdet med at skabe pædagogiske læringsmiljøer for bør</w:t>
            </w:r>
            <w:r w:rsidR="006A7FEF">
              <w:t>n</w:t>
            </w:r>
          </w:p>
          <w:p w:rsidRPr="00303F96" w:rsidR="00FA4C5F" w:rsidP="11A3205F" w:rsidRDefault="59810A89" w14:paraId="21407162" w14:textId="4B64601C">
            <w:pPr>
              <w:pStyle w:val="Byline"/>
              <w:rPr>
                <w:b w:val="0"/>
                <w:i w:val="0"/>
                <w:sz w:val="22"/>
                <w:szCs w:val="22"/>
              </w:rPr>
            </w:pPr>
            <w:r w:rsidRPr="11A3205F">
              <w:rPr>
                <w:rFonts w:eastAsia="Arial" w:cs="Arial"/>
                <w:b w:val="0"/>
                <w:i w:val="0"/>
                <w:sz w:val="22"/>
                <w:szCs w:val="22"/>
              </w:rPr>
              <w:t xml:space="preserve">Æblegården ligger tæt på </w:t>
            </w:r>
            <w:r w:rsidRPr="11A3205F" w:rsidR="30B2E62D">
              <w:rPr>
                <w:rFonts w:eastAsia="Arial" w:cs="Arial"/>
                <w:b w:val="0"/>
                <w:i w:val="0"/>
                <w:sz w:val="22"/>
                <w:szCs w:val="22"/>
              </w:rPr>
              <w:t>I</w:t>
            </w:r>
            <w:r w:rsidRPr="11A3205F" w:rsidR="5E14766D">
              <w:rPr>
                <w:b w:val="0"/>
                <w:i w:val="0"/>
                <w:sz w:val="22"/>
                <w:szCs w:val="22"/>
              </w:rPr>
              <w:t>dræts</w:t>
            </w:r>
            <w:r w:rsidRPr="11A3205F">
              <w:rPr>
                <w:b w:val="0"/>
                <w:i w:val="0"/>
                <w:sz w:val="22"/>
                <w:szCs w:val="22"/>
              </w:rPr>
              <w:t xml:space="preserve">stadion, </w:t>
            </w:r>
            <w:proofErr w:type="spellStart"/>
            <w:r w:rsidRPr="11A3205F">
              <w:rPr>
                <w:b w:val="0"/>
                <w:i w:val="0"/>
                <w:sz w:val="22"/>
                <w:szCs w:val="22"/>
              </w:rPr>
              <w:t>Vallerødskole</w:t>
            </w:r>
            <w:r w:rsidRPr="11A3205F" w:rsidR="5E14766D">
              <w:rPr>
                <w:b w:val="0"/>
                <w:i w:val="0"/>
                <w:sz w:val="22"/>
                <w:szCs w:val="22"/>
              </w:rPr>
              <w:t>n</w:t>
            </w:r>
            <w:proofErr w:type="spellEnd"/>
            <w:r w:rsidRPr="11A3205F">
              <w:rPr>
                <w:b w:val="0"/>
                <w:i w:val="0"/>
                <w:sz w:val="22"/>
                <w:szCs w:val="22"/>
              </w:rPr>
              <w:t>, skoven og stranden. Vi bruger stadion, SFO</w:t>
            </w:r>
            <w:r w:rsidRPr="11A3205F" w:rsidR="5E14766D">
              <w:rPr>
                <w:b w:val="0"/>
                <w:i w:val="0"/>
                <w:sz w:val="22"/>
                <w:szCs w:val="22"/>
              </w:rPr>
              <w:t>’</w:t>
            </w:r>
            <w:r w:rsidRPr="11A3205F">
              <w:rPr>
                <w:b w:val="0"/>
                <w:i w:val="0"/>
                <w:sz w:val="22"/>
                <w:szCs w:val="22"/>
              </w:rPr>
              <w:t xml:space="preserve">ens naturlegeplads, skolegården. Vi har adgang til </w:t>
            </w:r>
            <w:r w:rsidRPr="11A3205F" w:rsidR="5E14766D">
              <w:rPr>
                <w:b w:val="0"/>
                <w:i w:val="0"/>
                <w:sz w:val="22"/>
                <w:szCs w:val="22"/>
              </w:rPr>
              <w:t xml:space="preserve">en </w:t>
            </w:r>
            <w:r w:rsidRPr="11A3205F">
              <w:rPr>
                <w:b w:val="0"/>
                <w:i w:val="0"/>
                <w:sz w:val="22"/>
                <w:szCs w:val="22"/>
              </w:rPr>
              <w:t>sportshal en gang om ugen og tager på tur i skoven og ved stranden.</w:t>
            </w:r>
          </w:p>
          <w:p w:rsidRPr="00303F96" w:rsidR="006A7FEF" w:rsidP="006A7FEF" w:rsidRDefault="006A7FEF" w14:paraId="404A8129" w14:textId="77777777">
            <w:pPr>
              <w:rPr>
                <w:sz w:val="22"/>
                <w:szCs w:val="22"/>
              </w:rPr>
            </w:pPr>
          </w:p>
          <w:p w:rsidRPr="00FA4C5F" w:rsidR="00FA4C5F" w:rsidP="00FA4C5F" w:rsidRDefault="59810A89" w14:paraId="0549E374" w14:textId="27053206">
            <w:pPr>
              <w:pStyle w:val="Tekst3"/>
            </w:pPr>
            <w:r w:rsidRPr="11A3205F">
              <w:rPr>
                <w:sz w:val="22"/>
                <w:szCs w:val="22"/>
              </w:rPr>
              <w:t>Vi har ikke arbejde</w:t>
            </w:r>
            <w:r w:rsidRPr="11A3205F" w:rsidR="73D6EB3B">
              <w:rPr>
                <w:sz w:val="22"/>
                <w:szCs w:val="22"/>
              </w:rPr>
              <w:t>t</w:t>
            </w:r>
            <w:r w:rsidRPr="11A3205F">
              <w:rPr>
                <w:sz w:val="22"/>
                <w:szCs w:val="22"/>
              </w:rPr>
              <w:t xml:space="preserve"> med inddragelse af de idrætsforeninger</w:t>
            </w:r>
            <w:r w:rsidRPr="11A3205F" w:rsidR="5E14766D">
              <w:rPr>
                <w:sz w:val="22"/>
                <w:szCs w:val="22"/>
              </w:rPr>
              <w:t>,</w:t>
            </w:r>
            <w:r w:rsidRPr="11A3205F">
              <w:rPr>
                <w:sz w:val="22"/>
                <w:szCs w:val="22"/>
              </w:rPr>
              <w:t xml:space="preserve"> der er på stadion og skolen</w:t>
            </w:r>
            <w:r w:rsidRPr="11A3205F" w:rsidR="00E8167F">
              <w:rPr>
                <w:sz w:val="22"/>
                <w:szCs w:val="22"/>
              </w:rPr>
              <w:t>,</w:t>
            </w:r>
            <w:r w:rsidRPr="11A3205F">
              <w:rPr>
                <w:sz w:val="22"/>
                <w:szCs w:val="22"/>
              </w:rPr>
              <w:t xml:space="preserve"> som en del at det pædagogisk læringsmiljø. Vi bruger de faciliteter</w:t>
            </w:r>
            <w:r w:rsidRPr="11A3205F" w:rsidR="3535309A">
              <w:rPr>
                <w:sz w:val="22"/>
                <w:szCs w:val="22"/>
              </w:rPr>
              <w:t>,</w:t>
            </w:r>
            <w:r w:rsidRPr="11A3205F">
              <w:rPr>
                <w:sz w:val="22"/>
                <w:szCs w:val="22"/>
              </w:rPr>
              <w:t xml:space="preserve"> som området har.</w:t>
            </w:r>
          </w:p>
        </w:tc>
      </w:tr>
      <w:bookmarkEnd w:id="1"/>
    </w:tbl>
    <w:p w:rsidR="0040554A" w:rsidP="0040554A" w:rsidRDefault="0040554A" w14:paraId="7FA47A38" w14:textId="77777777">
      <w:pPr>
        <w:pStyle w:val="MiniPara"/>
      </w:pPr>
    </w:p>
    <w:p w:rsidR="0040554A" w:rsidP="0040554A" w:rsidRDefault="0040554A" w14:paraId="63F1AB28" w14:textId="77777777">
      <w:pPr>
        <w:pStyle w:val="TykSort"/>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9638"/>
      </w:tblGrid>
      <w:tr w:rsidRPr="006406AA" w:rsidR="0040554A" w:rsidTr="00272D6B" w14:paraId="0F41E235" w14:textId="77777777">
        <w:trPr>
          <w:cantSplit/>
        </w:trPr>
        <w:tc>
          <w:tcPr>
            <w:tcW w:w="9638" w:type="dxa"/>
          </w:tcPr>
          <w:p w:rsidRPr="00036360" w:rsidR="0040554A" w:rsidP="00272D6B" w:rsidRDefault="0040554A" w14:paraId="493FFE43" w14:textId="77777777">
            <w:pPr>
              <w:pStyle w:val="Overskrift2"/>
            </w:pPr>
            <w:r w:rsidRPr="00036360">
              <w:t>Arbejdet med det fysiske, psykiske og æstetiske børnemiljø</w:t>
            </w:r>
          </w:p>
          <w:p w:rsidRPr="0040554A" w:rsidR="0040554A" w:rsidP="00272D6B" w:rsidRDefault="0040554A" w14:paraId="44691B1C" w14:textId="7E7621E7">
            <w:pPr>
              <w:pStyle w:val="Byline"/>
            </w:pPr>
          </w:p>
        </w:tc>
      </w:tr>
    </w:tbl>
    <w:p w:rsidR="0040554A" w:rsidP="0040554A" w:rsidRDefault="0040554A" w14:paraId="6D8FC758" w14:textId="77777777">
      <w:pPr>
        <w:pStyle w:val="MiniPara"/>
      </w:pPr>
    </w:p>
    <w:p w:rsidR="0040554A" w:rsidP="0040554A" w:rsidRDefault="0040554A" w14:paraId="3FDF6EBC" w14:textId="77777777">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11A3205F" w14:paraId="02D73A93" w14:textId="77777777">
        <w:tc>
          <w:tcPr>
            <w:tcW w:w="9638" w:type="dxa"/>
          </w:tcPr>
          <w:p w:rsidR="0040554A" w:rsidP="001527A1" w:rsidRDefault="00185236" w14:paraId="79A7EE32" w14:textId="77777777">
            <w:pPr>
              <w:pStyle w:val="Tekst5bl"/>
              <w:suppressAutoHyphens/>
            </w:pPr>
            <w:r w:rsidRPr="00185236">
              <w:t>Hvordan integrerer vi det fysiske, psykiske og æstetiske børnemiljø i det pædagogiske læringsmiljø?</w:t>
            </w:r>
          </w:p>
          <w:p w:rsidR="50261F97" w:rsidP="50261F97" w:rsidRDefault="50261F97" w14:paraId="30F671D8" w14:textId="2E84B6CD">
            <w:pPr>
              <w:pStyle w:val="Tekst3"/>
              <w:rPr>
                <w:sz w:val="22"/>
                <w:szCs w:val="22"/>
              </w:rPr>
            </w:pPr>
          </w:p>
          <w:p w:rsidRPr="00E57D42" w:rsidR="006444A6" w:rsidP="11A3205F" w:rsidRDefault="01FD4131" w14:paraId="7369029C" w14:textId="12B63411">
            <w:pPr>
              <w:pStyle w:val="Tekst3"/>
              <w:rPr>
                <w:rFonts w:eastAsia="Arial" w:cs="Arial"/>
                <w:color w:val="000000" w:themeColor="text2"/>
                <w:sz w:val="22"/>
                <w:szCs w:val="22"/>
              </w:rPr>
            </w:pPr>
            <w:r w:rsidRPr="11A3205F">
              <w:rPr>
                <w:rFonts w:eastAsia="Arial" w:cs="Arial"/>
                <w:color w:val="000000" w:themeColor="text2"/>
                <w:sz w:val="22"/>
                <w:szCs w:val="22"/>
              </w:rPr>
              <w:t>Det skal være rart at være barn i Æblegården, og derfor tager vores fysiske, æstetiske og ps</w:t>
            </w:r>
            <w:r w:rsidRPr="11A3205F" w:rsidR="0CB3DB6A">
              <w:rPr>
                <w:rFonts w:eastAsia="Arial" w:cs="Arial"/>
                <w:color w:val="000000" w:themeColor="text2"/>
                <w:sz w:val="22"/>
                <w:szCs w:val="22"/>
              </w:rPr>
              <w:t>ykiske læringsmiljø også udgangspunkt i børneperspektivet.</w:t>
            </w:r>
            <w:r w:rsidRPr="11A3205F" w:rsidR="166BCF58">
              <w:rPr>
                <w:rFonts w:eastAsia="Arial" w:cs="Arial"/>
                <w:color w:val="000000" w:themeColor="text2"/>
                <w:sz w:val="22"/>
                <w:szCs w:val="22"/>
              </w:rPr>
              <w:t xml:space="preserve"> Det børnene viser og fortæller os, anser vi som vigtigt, og er med til at præge, hvordan </w:t>
            </w:r>
            <w:r w:rsidRPr="11A3205F" w:rsidR="7D10A2C2">
              <w:rPr>
                <w:rFonts w:eastAsia="Arial" w:cs="Arial"/>
                <w:color w:val="000000" w:themeColor="text2"/>
                <w:sz w:val="22"/>
                <w:szCs w:val="22"/>
              </w:rPr>
              <w:t xml:space="preserve">tingene i Æblegården foregår, ser ud og opleves. </w:t>
            </w:r>
            <w:r w:rsidRPr="11A3205F" w:rsidR="0CB3DB6A">
              <w:rPr>
                <w:rFonts w:eastAsia="Arial" w:cs="Arial"/>
                <w:color w:val="000000" w:themeColor="text2"/>
                <w:sz w:val="22"/>
                <w:szCs w:val="22"/>
              </w:rPr>
              <w:t xml:space="preserve"> </w:t>
            </w:r>
          </w:p>
          <w:p w:rsidRPr="00E57D42" w:rsidR="006444A6" w:rsidP="11A3205F" w:rsidRDefault="0CB3DB6A" w14:paraId="2DCBA677" w14:textId="04638844">
            <w:pPr>
              <w:pStyle w:val="Tekst3"/>
              <w:rPr>
                <w:rFonts w:eastAsia="Arial" w:cs="Arial"/>
                <w:color w:val="000000" w:themeColor="text2"/>
                <w:sz w:val="22"/>
                <w:szCs w:val="22"/>
              </w:rPr>
            </w:pPr>
            <w:r w:rsidRPr="11A3205F">
              <w:rPr>
                <w:rFonts w:eastAsia="Arial" w:cs="Arial"/>
                <w:color w:val="000000" w:themeColor="text2"/>
                <w:sz w:val="22"/>
                <w:szCs w:val="22"/>
              </w:rPr>
              <w:t>Vi bestræber os på at indretningen afspejler de børn, som går i Æblegården og som giver ny inspiration, samt skab</w:t>
            </w:r>
            <w:r w:rsidRPr="11A3205F" w:rsidR="62D6A686">
              <w:rPr>
                <w:rFonts w:eastAsia="Arial" w:cs="Arial"/>
                <w:color w:val="000000" w:themeColor="text2"/>
                <w:sz w:val="22"/>
                <w:szCs w:val="22"/>
              </w:rPr>
              <w:t>er plads til både fordybelse og forskellige aktiviteter.</w:t>
            </w:r>
            <w:r w:rsidRPr="11A3205F" w:rsidR="67753BA4">
              <w:rPr>
                <w:rFonts w:eastAsia="Arial" w:cs="Arial"/>
                <w:color w:val="000000" w:themeColor="text2"/>
                <w:sz w:val="22"/>
                <w:szCs w:val="22"/>
              </w:rPr>
              <w:t xml:space="preserve"> For os har det </w:t>
            </w:r>
            <w:r w:rsidRPr="11A3205F" w:rsidR="3EC609B6">
              <w:rPr>
                <w:rFonts w:eastAsia="Arial" w:cs="Arial"/>
                <w:color w:val="000000" w:themeColor="text2"/>
                <w:sz w:val="22"/>
                <w:szCs w:val="22"/>
              </w:rPr>
              <w:t xml:space="preserve">betydning, at man møder nærværende voksne, som er nysgerrige og opmærksomme på det enkelte barns trivsel og velbefindende. Det handler for os om, at man som barn bliver set </w:t>
            </w:r>
            <w:r w:rsidRPr="11A3205F" w:rsidR="605A6BEB">
              <w:rPr>
                <w:rFonts w:eastAsia="Arial" w:cs="Arial"/>
                <w:color w:val="000000" w:themeColor="text2"/>
                <w:sz w:val="22"/>
                <w:szCs w:val="22"/>
              </w:rPr>
              <w:t xml:space="preserve">og hørt, og at man kan se, at man har betydning for de andre i fællesskabet. </w:t>
            </w:r>
            <w:r w:rsidRPr="11A3205F" w:rsidR="62D6A686">
              <w:rPr>
                <w:rFonts w:eastAsia="Arial" w:cs="Arial"/>
                <w:color w:val="000000" w:themeColor="text2"/>
                <w:sz w:val="22"/>
                <w:szCs w:val="22"/>
              </w:rPr>
              <w:t xml:space="preserve"> </w:t>
            </w:r>
          </w:p>
          <w:p w:rsidRPr="00E57D42" w:rsidR="006444A6" w:rsidP="11A3205F" w:rsidRDefault="3E9A00E4" w14:paraId="690DE626" w14:textId="456E1391">
            <w:pPr>
              <w:pStyle w:val="Tekst3"/>
              <w:rPr>
                <w:rFonts w:eastAsia="Arial" w:cs="Arial"/>
                <w:color w:val="000000" w:themeColor="text2"/>
                <w:sz w:val="22"/>
                <w:szCs w:val="22"/>
              </w:rPr>
            </w:pPr>
            <w:r w:rsidRPr="11A3205F">
              <w:rPr>
                <w:rFonts w:eastAsia="Arial" w:cs="Arial"/>
                <w:color w:val="000000" w:themeColor="text2"/>
                <w:sz w:val="22"/>
                <w:szCs w:val="22"/>
              </w:rPr>
              <w:t>Det fysiske børnemiljø er indretningen af de forskellige stuer, samt udearealer. Stuerne er indrettet med forskellige rum</w:t>
            </w:r>
            <w:r w:rsidRPr="11A3205F" w:rsidR="6D4DE8CB">
              <w:rPr>
                <w:rFonts w:eastAsia="Arial" w:cs="Arial"/>
                <w:color w:val="000000" w:themeColor="text2"/>
                <w:sz w:val="22"/>
                <w:szCs w:val="22"/>
              </w:rPr>
              <w:t xml:space="preserve"> i rum, hvor der plads til forskellige lege, fordybelse eller aktiv udfoldelse i fx puderum. På den måde sikrer man sig, at </w:t>
            </w:r>
            <w:r w:rsidRPr="11A3205F" w:rsidR="39BCE81F">
              <w:rPr>
                <w:rFonts w:eastAsia="Arial" w:cs="Arial"/>
                <w:color w:val="000000" w:themeColor="text2"/>
                <w:sz w:val="22"/>
                <w:szCs w:val="22"/>
              </w:rPr>
              <w:t xml:space="preserve">børnene kan fordele sig i mindre grupper, og kan have flere aktiviteter i gang samtidig. </w:t>
            </w:r>
          </w:p>
          <w:p w:rsidR="20EF8FE1" w:rsidP="11A3205F" w:rsidRDefault="20EF8FE1" w14:paraId="7D2EA4EE" w14:textId="36F86212">
            <w:pPr>
              <w:pStyle w:val="Tekst3"/>
              <w:rPr>
                <w:rFonts w:eastAsia="Arial" w:cs="Arial"/>
                <w:i/>
                <w:iCs/>
                <w:color w:val="000000" w:themeColor="text2"/>
                <w:sz w:val="22"/>
                <w:szCs w:val="22"/>
              </w:rPr>
            </w:pPr>
            <w:r w:rsidRPr="11A3205F">
              <w:rPr>
                <w:rFonts w:eastAsia="Arial" w:cs="Arial"/>
                <w:i/>
                <w:iCs/>
                <w:color w:val="000000" w:themeColor="text2"/>
                <w:sz w:val="22"/>
                <w:szCs w:val="22"/>
              </w:rPr>
              <w:lastRenderedPageBreak/>
              <w:t xml:space="preserve">En pædagog fra en stue i børnehaven forklarer; for at vores </w:t>
            </w:r>
            <w:r w:rsidRPr="11A3205F" w:rsidR="7172ED33">
              <w:rPr>
                <w:rFonts w:eastAsia="Arial" w:cs="Arial"/>
                <w:i/>
                <w:iCs/>
                <w:color w:val="000000" w:themeColor="text2"/>
                <w:sz w:val="22"/>
                <w:szCs w:val="22"/>
              </w:rPr>
              <w:t>børn skal have mulighed for at fordybe sig i legen, har vi delt stuen op i mindre rum i rummet. Vi har et podie</w:t>
            </w:r>
            <w:r w:rsidRPr="11A3205F" w:rsidR="12207A9B">
              <w:rPr>
                <w:rFonts w:eastAsia="Arial" w:cs="Arial"/>
                <w:i/>
                <w:iCs/>
                <w:color w:val="000000" w:themeColor="text2"/>
                <w:sz w:val="22"/>
                <w:szCs w:val="22"/>
              </w:rPr>
              <w:t>, hvortil der hører legoklodser, kurve med dyr, dinosaurer og vilde dyr. Børnene oplever på den måde, at de ikke bliver ‘forstyrret’ i deres leg. Der er gen</w:t>
            </w:r>
            <w:r w:rsidRPr="11A3205F" w:rsidR="2C67719E">
              <w:rPr>
                <w:rFonts w:eastAsia="Arial" w:cs="Arial"/>
                <w:i/>
                <w:iCs/>
                <w:color w:val="000000" w:themeColor="text2"/>
                <w:sz w:val="22"/>
                <w:szCs w:val="22"/>
              </w:rPr>
              <w:t>kendelighed i hvad man leger med på podiet. Dette kan ses ved, at børnene tit leger det samme, men udvikler nye legestrategier</w:t>
            </w:r>
            <w:r w:rsidRPr="11A3205F" w:rsidR="5F405DED">
              <w:rPr>
                <w:rFonts w:eastAsia="Arial" w:cs="Arial"/>
                <w:i/>
                <w:iCs/>
                <w:color w:val="000000" w:themeColor="text2"/>
                <w:sz w:val="22"/>
                <w:szCs w:val="22"/>
              </w:rPr>
              <w:t xml:space="preserve"> ud fra, hvor de er nået til i deres egen udvikling. </w:t>
            </w:r>
          </w:p>
          <w:p w:rsidRPr="00E57D42" w:rsidR="006444A6" w:rsidP="11A3205F" w:rsidRDefault="39BCE81F" w14:paraId="3B63D358" w14:textId="6759CF7D">
            <w:pPr>
              <w:pStyle w:val="Tekst3"/>
              <w:rPr>
                <w:rFonts w:eastAsia="Arial" w:cs="Arial"/>
                <w:color w:val="000000" w:themeColor="text2"/>
                <w:sz w:val="22"/>
                <w:szCs w:val="22"/>
              </w:rPr>
            </w:pPr>
            <w:r w:rsidRPr="11A3205F">
              <w:rPr>
                <w:rFonts w:eastAsia="Arial" w:cs="Arial"/>
                <w:color w:val="000000" w:themeColor="text2"/>
                <w:sz w:val="22"/>
                <w:szCs w:val="22"/>
              </w:rPr>
              <w:t>Det psykiske børnemiljø ser vi som</w:t>
            </w:r>
            <w:r w:rsidRPr="11A3205F" w:rsidR="106A0638">
              <w:rPr>
                <w:rFonts w:eastAsia="Arial" w:cs="Arial"/>
                <w:color w:val="000000" w:themeColor="text2"/>
                <w:sz w:val="22"/>
                <w:szCs w:val="22"/>
              </w:rPr>
              <w:t>;</w:t>
            </w:r>
            <w:r w:rsidRPr="11A3205F">
              <w:rPr>
                <w:rFonts w:eastAsia="Arial" w:cs="Arial"/>
                <w:color w:val="000000" w:themeColor="text2"/>
                <w:sz w:val="22"/>
                <w:szCs w:val="22"/>
              </w:rPr>
              <w:t xml:space="preserve"> </w:t>
            </w:r>
            <w:r w:rsidRPr="11A3205F">
              <w:rPr>
                <w:rFonts w:eastAsia="Arial" w:cs="Arial"/>
                <w:i/>
                <w:iCs/>
                <w:color w:val="000000" w:themeColor="text2"/>
                <w:sz w:val="22"/>
                <w:szCs w:val="22"/>
              </w:rPr>
              <w:t>den gode relation med nærvær</w:t>
            </w:r>
            <w:r w:rsidRPr="11A3205F" w:rsidR="089757A6">
              <w:rPr>
                <w:rFonts w:eastAsia="Arial" w:cs="Arial"/>
                <w:i/>
                <w:iCs/>
                <w:color w:val="000000" w:themeColor="text2"/>
                <w:sz w:val="22"/>
                <w:szCs w:val="22"/>
              </w:rPr>
              <w:t>ende voksne, gode venskaber til andre børn og et miljø, hvor den enkelte ses, høres og anses for værdifuld for fællesskabet.</w:t>
            </w:r>
            <w:r w:rsidRPr="11A3205F" w:rsidR="089757A6">
              <w:rPr>
                <w:rFonts w:eastAsia="Arial" w:cs="Arial"/>
                <w:color w:val="000000" w:themeColor="text2"/>
                <w:sz w:val="22"/>
                <w:szCs w:val="22"/>
              </w:rPr>
              <w:t xml:space="preserve"> </w:t>
            </w:r>
            <w:r w:rsidRPr="11A3205F" w:rsidR="15C7BF3F">
              <w:rPr>
                <w:rFonts w:eastAsia="Arial" w:cs="Arial"/>
                <w:color w:val="000000" w:themeColor="text2"/>
                <w:sz w:val="22"/>
                <w:szCs w:val="22"/>
              </w:rPr>
              <w:t>I Æblegården accepterer vi, at børn er forskellig</w:t>
            </w:r>
            <w:r w:rsidRPr="11A3205F" w:rsidR="49A988EB">
              <w:rPr>
                <w:rFonts w:eastAsia="Arial" w:cs="Arial"/>
                <w:color w:val="000000" w:themeColor="text2"/>
                <w:sz w:val="22"/>
                <w:szCs w:val="22"/>
              </w:rPr>
              <w:t>e</w:t>
            </w:r>
            <w:r w:rsidRPr="11A3205F" w:rsidR="15C7BF3F">
              <w:rPr>
                <w:rFonts w:eastAsia="Arial" w:cs="Arial"/>
                <w:color w:val="000000" w:themeColor="text2"/>
                <w:sz w:val="22"/>
                <w:szCs w:val="22"/>
              </w:rPr>
              <w:t xml:space="preserve"> og udvikler sig i forskellige tempi. Derfor støtter vi også op om børn som oplever det svært fx at indgå i en leg, e</w:t>
            </w:r>
            <w:r w:rsidRPr="11A3205F" w:rsidR="267D3013">
              <w:rPr>
                <w:rFonts w:eastAsia="Arial" w:cs="Arial"/>
                <w:color w:val="000000" w:themeColor="text2"/>
                <w:sz w:val="22"/>
                <w:szCs w:val="22"/>
              </w:rPr>
              <w:t xml:space="preserve">ller deltage i en samling. Her er det de voksnes </w:t>
            </w:r>
            <w:r w:rsidRPr="11A3205F" w:rsidR="11412872">
              <w:rPr>
                <w:rFonts w:eastAsia="Arial" w:cs="Arial"/>
                <w:color w:val="000000" w:themeColor="text2"/>
                <w:sz w:val="22"/>
                <w:szCs w:val="22"/>
              </w:rPr>
              <w:t>opgave</w:t>
            </w:r>
            <w:r w:rsidRPr="11A3205F" w:rsidR="267D3013">
              <w:rPr>
                <w:rFonts w:eastAsia="Arial" w:cs="Arial"/>
                <w:color w:val="000000" w:themeColor="text2"/>
                <w:sz w:val="22"/>
                <w:szCs w:val="22"/>
              </w:rPr>
              <w:t xml:space="preserve"> at gå foran, ved siden af og nogle gange bagved for at sikre, at alle oplever mulighed for deltagelse i soci</w:t>
            </w:r>
            <w:r w:rsidRPr="11A3205F" w:rsidR="1464E291">
              <w:rPr>
                <w:rFonts w:eastAsia="Arial" w:cs="Arial"/>
                <w:color w:val="000000" w:themeColor="text2"/>
                <w:sz w:val="22"/>
                <w:szCs w:val="22"/>
              </w:rPr>
              <w:t>ale fællesskaber.</w:t>
            </w:r>
          </w:p>
          <w:p w:rsidRPr="00E57D42" w:rsidR="006444A6" w:rsidP="11A3205F" w:rsidRDefault="3BCE804D" w14:paraId="0DD36BB2" w14:textId="5E9BA498">
            <w:pPr>
              <w:pStyle w:val="Tekst3"/>
              <w:rPr>
                <w:rFonts w:eastAsia="Arial" w:cs="Arial"/>
                <w:color w:val="000000" w:themeColor="text2"/>
                <w:sz w:val="22"/>
                <w:szCs w:val="22"/>
              </w:rPr>
            </w:pPr>
            <w:r w:rsidRPr="11A3205F">
              <w:rPr>
                <w:rFonts w:eastAsia="Arial" w:cs="Arial"/>
                <w:color w:val="000000" w:themeColor="text2"/>
                <w:sz w:val="22"/>
                <w:szCs w:val="22"/>
              </w:rPr>
              <w:t>Det æstetiske børnemiljø i Æblegården er præget af børnenes kreativitet. Rundt omkring hænger produktioner, som børnene har været med til at lave. I</w:t>
            </w:r>
            <w:r w:rsidRPr="11A3205F" w:rsidR="2B12DFB3">
              <w:rPr>
                <w:rFonts w:eastAsia="Arial" w:cs="Arial"/>
                <w:color w:val="000000" w:themeColor="text2"/>
                <w:sz w:val="22"/>
                <w:szCs w:val="22"/>
              </w:rPr>
              <w:t xml:space="preserve"> sommers lavede en børnehavegruppe drømmefangere af strandskaller, en anden gruppe har lavet bladkranse af efterårsblade</w:t>
            </w:r>
            <w:r w:rsidRPr="11A3205F" w:rsidR="546B2EB6">
              <w:rPr>
                <w:rFonts w:eastAsia="Arial" w:cs="Arial"/>
                <w:color w:val="000000" w:themeColor="text2"/>
                <w:sz w:val="22"/>
                <w:szCs w:val="22"/>
              </w:rPr>
              <w:t xml:space="preserve"> her til efterår. Ligeledes finder man rundt omkring billeder af børnene hjemmefra, hvor de har haft oplevelser, som de gerne vil dele med deres kammerater. </w:t>
            </w:r>
            <w:r w:rsidRPr="11A3205F" w:rsidR="686C1714">
              <w:rPr>
                <w:rFonts w:eastAsia="Arial" w:cs="Arial"/>
                <w:color w:val="000000" w:themeColor="text2"/>
                <w:sz w:val="22"/>
                <w:szCs w:val="22"/>
              </w:rPr>
              <w:t xml:space="preserve">Hvert barn har også en mappe, som de laver ting til, tegner tegninger til og som de får med den dag deres børnehavetid er slut. </w:t>
            </w:r>
          </w:p>
        </w:tc>
      </w:tr>
    </w:tbl>
    <w:p w:rsidR="00373C52" w:rsidP="00A80601" w:rsidRDefault="00373C52" w14:paraId="15EEC1A4" w14:textId="77777777">
      <w:r>
        <w:lastRenderedPageBreak/>
        <w:br w:type="page"/>
      </w:r>
    </w:p>
    <w:p w:rsidR="00373C52" w:rsidP="00373C52" w:rsidRDefault="00373C52" w14:paraId="038778D1" w14:textId="77777777">
      <w:pPr>
        <w:pStyle w:val="TykRd"/>
      </w:pPr>
    </w:p>
    <w:tbl>
      <w:tblPr>
        <w:tblStyle w:val="1Tabelfelt"/>
        <w:tblW w:w="0" w:type="auto"/>
        <w:tblBorders>
          <w:top w:val="single" w:color="0077B3" w:themeColor="accent1" w:sz="8" w:space="0"/>
          <w:bottom w:val="single" w:color="0077B3" w:themeColor="accent1" w:sz="4" w:space="0"/>
        </w:tblBorders>
        <w:tblLayout w:type="fixed"/>
        <w:tblCellMar>
          <w:right w:w="0" w:type="dxa"/>
        </w:tblCellMar>
        <w:tblLook w:val="04A0" w:firstRow="1" w:lastRow="0" w:firstColumn="1" w:lastColumn="0" w:noHBand="0" w:noVBand="1"/>
      </w:tblPr>
      <w:tblGrid>
        <w:gridCol w:w="7087"/>
        <w:gridCol w:w="2551"/>
      </w:tblGrid>
      <w:tr w:rsidRPr="00373C52" w:rsidR="00373C52" w:rsidTr="50261F97" w14:paraId="1D8AE48D" w14:textId="77777777">
        <w:trPr>
          <w:cantSplit/>
          <w:trHeight w:val="2835" w:hRule="exact"/>
        </w:trPr>
        <w:tc>
          <w:tcPr>
            <w:tcW w:w="7087" w:type="dxa"/>
            <w:tcBorders>
              <w:top w:val="nil"/>
              <w:bottom w:val="nil"/>
            </w:tcBorders>
          </w:tcPr>
          <w:p w:rsidRPr="00373C52" w:rsidR="00373C52" w:rsidP="00373C52" w:rsidRDefault="00373C52" w14:paraId="7F3291EF" w14:textId="77777777">
            <w:pPr>
              <w:pStyle w:val="Overskrift1"/>
              <w:rPr>
                <w:color w:val="CD1626" w:themeColor="accent2"/>
              </w:rPr>
            </w:pPr>
            <w:r>
              <w:rPr>
                <w:color w:val="CD1626" w:themeColor="accent2"/>
              </w:rPr>
              <w:t>De seks læreplanstemaer</w:t>
            </w:r>
          </w:p>
        </w:tc>
        <w:tc>
          <w:tcPr>
            <w:tcW w:w="2551" w:type="dxa"/>
            <w:tcBorders>
              <w:top w:val="nil"/>
              <w:bottom w:val="nil"/>
            </w:tcBorders>
          </w:tcPr>
          <w:p w:rsidRPr="00373C52" w:rsidR="00373C52" w:rsidP="00373C52" w:rsidRDefault="00373C52" w14:paraId="52157DE0" w14:textId="77777777">
            <w:r>
              <w:rPr>
                <w:noProof/>
              </w:rPr>
              <w:drawing>
                <wp:inline distT="0" distB="0" distL="0" distR="0" wp14:anchorId="3FFF27BB" wp14:editId="70DBED86">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P="00373C52" w:rsidRDefault="00373C52" w14:paraId="746EB775" w14:textId="77777777">
      <w:pPr>
        <w:pStyle w:val="MiniPara"/>
      </w:pPr>
    </w:p>
    <w:p w:rsidR="00373C52" w:rsidP="00373C52" w:rsidRDefault="00373C52" w14:paraId="5680F339" w14:textId="77777777">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272D6B" w14:paraId="4259637E" w14:textId="77777777">
        <w:tc>
          <w:tcPr>
            <w:tcW w:w="9638" w:type="dxa"/>
          </w:tcPr>
          <w:p w:rsidRPr="007400E9" w:rsidR="004C4914" w:rsidP="004C4914" w:rsidRDefault="004C4914" w14:paraId="2BFFA4F4" w14:textId="783EA930">
            <w:pPr>
              <w:pStyle w:val="Tekst2"/>
            </w:pPr>
          </w:p>
          <w:p w:rsidRPr="007400E9" w:rsidR="00373C52" w:rsidP="00373C52" w:rsidRDefault="00373C52" w14:paraId="7478336A" w14:textId="14FFA876">
            <w:pPr>
              <w:pStyle w:val="Byline"/>
            </w:pPr>
          </w:p>
        </w:tc>
      </w:tr>
    </w:tbl>
    <w:p w:rsidR="00373C52" w:rsidP="00373C52" w:rsidRDefault="00373C52" w14:paraId="7A4AA785" w14:textId="77777777">
      <w:pPr>
        <w:pStyle w:val="MiniPara"/>
      </w:pPr>
    </w:p>
    <w:p w:rsidR="00373C52" w:rsidP="00084F73" w:rsidRDefault="00373C52" w14:paraId="1D0995DA" w14:textId="77777777">
      <w:pPr>
        <w:pStyle w:val="TykRd"/>
      </w:pPr>
    </w:p>
    <w:tbl>
      <w:tblPr>
        <w:tblStyle w:val="1Tabelfelt"/>
        <w:tblW w:w="0" w:type="auto"/>
        <w:tblBorders>
          <w:top w:val="none" w:color="auto" w:sz="0" w:space="0"/>
        </w:tblBorders>
        <w:tblLayout w:type="fixed"/>
        <w:tblCellMar>
          <w:right w:w="0" w:type="dxa"/>
        </w:tblCellMar>
        <w:tblLook w:val="04A0" w:firstRow="1" w:lastRow="0" w:firstColumn="1" w:lastColumn="0" w:noHBand="0" w:noVBand="1"/>
      </w:tblPr>
      <w:tblGrid>
        <w:gridCol w:w="7087"/>
        <w:gridCol w:w="2551"/>
      </w:tblGrid>
      <w:tr w:rsidRPr="006406AA" w:rsidR="00373C52" w:rsidTr="50261F97" w14:paraId="1B11A175" w14:textId="77777777">
        <w:trPr>
          <w:cantSplit/>
        </w:trPr>
        <w:tc>
          <w:tcPr>
            <w:tcW w:w="7087" w:type="dxa"/>
          </w:tcPr>
          <w:p w:rsidRPr="00084F73" w:rsidR="00373C52" w:rsidP="00272D6B" w:rsidRDefault="00084F73" w14:paraId="13C67B7A" w14:textId="77777777">
            <w:pPr>
              <w:pStyle w:val="Overskrift2"/>
              <w:rPr>
                <w:color w:val="CD1626" w:themeColor="accent2"/>
              </w:rPr>
            </w:pPr>
            <w:r>
              <w:rPr>
                <w:color w:val="CD1626" w:themeColor="accent2"/>
              </w:rPr>
              <w:t>Alsidig personlig udvikling</w:t>
            </w:r>
          </w:p>
          <w:p w:rsidRPr="00B02D50" w:rsidR="00084F73" w:rsidP="00433B67" w:rsidRDefault="00084F73" w14:paraId="66DD9D0B" w14:textId="6698C205">
            <w:pPr>
              <w:pStyle w:val="Byline"/>
              <w:spacing w:after="510"/>
            </w:pPr>
          </w:p>
        </w:tc>
        <w:tc>
          <w:tcPr>
            <w:tcW w:w="2551" w:type="dxa"/>
          </w:tcPr>
          <w:p w:rsidR="00373C52" w:rsidP="00272D6B" w:rsidRDefault="00373C52" w14:paraId="5EDE8E9A" w14:textId="77777777">
            <w:pPr>
              <w:jc w:val="right"/>
              <w:rPr>
                <w:color w:val="0077B3" w:themeColor="accent1"/>
              </w:rPr>
            </w:pPr>
            <w:r>
              <w:rPr>
                <w:noProof/>
                <w:color w:val="0077B3" w:themeColor="accent1"/>
                <w:lang w:eastAsia="da-DK"/>
              </w:rPr>
              <w:drawing>
                <wp:inline distT="0" distB="0" distL="0" distR="0" wp14:anchorId="443AE8B6" wp14:editId="22FE66FC">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P="00D065DF" w:rsidRDefault="00373C52" w14:paraId="0E6BD47B"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15871F28" w14:paraId="1A60D411" w14:textId="77777777">
        <w:tc>
          <w:tcPr>
            <w:tcW w:w="9638" w:type="dxa"/>
            <w:tcMar/>
          </w:tcPr>
          <w:p w:rsidRPr="007400E9" w:rsidR="00373C52" w:rsidP="50261F97" w:rsidRDefault="36FC85D1" w14:paraId="4790AA49" w14:textId="209A9814">
            <w:pPr>
              <w:pStyle w:val="Tekst3"/>
              <w:rPr>
                <w:rFonts w:ascii="Verdana" w:hAnsi="Verdana"/>
                <w:b/>
                <w:bCs/>
                <w:color w:val="000000" w:themeColor="text2"/>
              </w:rPr>
            </w:pPr>
            <w:r w:rsidRPr="50261F97">
              <w:rPr>
                <w:rFonts w:ascii="Verdana" w:hAnsi="Verdana"/>
                <w:b/>
                <w:bCs/>
                <w:color w:val="000000" w:themeColor="text2"/>
              </w:rPr>
              <w:t>“</w:t>
            </w:r>
            <w:r w:rsidRPr="50261F97" w:rsidR="358C8941">
              <w:rPr>
                <w:rFonts w:ascii="Verdana" w:hAnsi="Verdana"/>
                <w:b/>
                <w:bCs/>
                <w:color w:val="000000" w:themeColor="text2"/>
              </w:rPr>
              <w:t>Engagement, Livsduelighed, gåpåmod og kompetencer til deltagelse i Æblegården</w:t>
            </w:r>
            <w:r w:rsidRPr="50261F97" w:rsidR="2A69D076">
              <w:rPr>
                <w:rFonts w:ascii="Verdana" w:hAnsi="Verdana"/>
                <w:b/>
                <w:bCs/>
                <w:color w:val="000000" w:themeColor="text2"/>
              </w:rPr>
              <w:t>”</w:t>
            </w:r>
          </w:p>
          <w:p w:rsidR="5E83ED12" w:rsidP="15871F28" w:rsidRDefault="25D9C845" w14:paraId="37593D63" w14:textId="6FA9F7EA" w14:noSpellErr="1">
            <w:pPr>
              <w:pStyle w:val="Tekst3"/>
              <w:rPr>
                <w:rFonts w:eastAsia="Arial" w:cs="Arial"/>
                <w:i w:val="1"/>
                <w:iCs w:val="1"/>
                <w:color w:val="000000" w:themeColor="text2"/>
                <w:sz w:val="22"/>
                <w:szCs w:val="22"/>
              </w:rPr>
            </w:pPr>
            <w:r w:rsidRPr="15871F28" w:rsidR="15871F28">
              <w:rPr>
                <w:rFonts w:eastAsia="Arial" w:cs="Arial"/>
                <w:color w:val="000000" w:themeColor="text2" w:themeTint="FF" w:themeShade="FF"/>
                <w:sz w:val="22"/>
                <w:szCs w:val="22"/>
              </w:rPr>
              <w:t>I Æblegården arbejder vi med en hverdag, som udvikler de enkelte børns alsidige personlige udvi</w:t>
            </w:r>
            <w:r w:rsidRPr="15871F28" w:rsidR="15871F28">
              <w:rPr>
                <w:rFonts w:eastAsia="Arial" w:cs="Arial"/>
                <w:color w:val="000000" w:themeColor="text2" w:themeTint="FF" w:themeShade="FF"/>
                <w:sz w:val="22"/>
                <w:szCs w:val="22"/>
              </w:rPr>
              <w:t>kling</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ved at udvide deres erfaringsverden. Det gør vi ved at have fokus på</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w:t>
            </w:r>
            <w:r w:rsidRPr="15871F28" w:rsidR="15871F28">
              <w:rPr>
                <w:rFonts w:eastAsia="Arial" w:cs="Arial"/>
                <w:i w:val="1"/>
                <w:iCs w:val="1"/>
                <w:color w:val="000000" w:themeColor="text2" w:themeTint="FF" w:themeShade="FF"/>
                <w:sz w:val="22"/>
                <w:szCs w:val="22"/>
              </w:rPr>
              <w:t>engagement,</w:t>
            </w:r>
            <w:r w:rsidRPr="15871F28" w:rsidR="15871F28">
              <w:rPr>
                <w:rFonts w:eastAsia="Arial" w:cs="Arial"/>
                <w:i w:val="1"/>
                <w:iCs w:val="1"/>
                <w:color w:val="000000" w:themeColor="text2" w:themeTint="FF" w:themeShade="FF"/>
                <w:sz w:val="22"/>
                <w:szCs w:val="22"/>
              </w:rPr>
              <w:t xml:space="preserve"> livsduelighed, gåpåmod og den enkeltes kompetencer til deltagelse.</w:t>
            </w:r>
          </w:p>
          <w:p w:rsidRPr="007400E9" w:rsidR="00373C52" w:rsidP="15871F28" w:rsidRDefault="5B1831FF" w14:paraId="72D4778C" w14:textId="1B10257A" w14:noSpellErr="1">
            <w:pPr>
              <w:pStyle w:val="Tekst3"/>
              <w:rPr>
                <w:rFonts w:eastAsia="Arial" w:cs="Arial"/>
                <w:color w:val="000000" w:themeColor="text2"/>
                <w:sz w:val="22"/>
                <w:szCs w:val="22"/>
              </w:rPr>
            </w:pPr>
            <w:r w:rsidRPr="15871F28" w:rsidR="15871F28">
              <w:rPr>
                <w:rFonts w:eastAsia="Arial" w:cs="Arial"/>
                <w:color w:val="000000" w:themeColor="text2" w:themeTint="FF" w:themeShade="FF"/>
                <w:sz w:val="22"/>
                <w:szCs w:val="22"/>
              </w:rPr>
              <w:t xml:space="preserve">For at opnå dette, har vi i hverdagen fokus på at følge børnenes spor, og er nysgerrige på de ting, som rør sig i børnefællesskaberne. Når børnene møder voksne, som er engageret i deres hverdag, som er </w:t>
            </w:r>
            <w:r w:rsidRPr="15871F28" w:rsidR="15871F28">
              <w:rPr>
                <w:rFonts w:eastAsia="Arial" w:cs="Arial"/>
                <w:color w:val="000000" w:themeColor="text2" w:themeTint="FF" w:themeShade="FF"/>
                <w:sz w:val="22"/>
                <w:szCs w:val="22"/>
              </w:rPr>
              <w:t xml:space="preserve">nærværende skaber det en god synergieffekt, hvor børnene trygt kan lære nye ting, og udvikle deres personlige kompetencer. </w:t>
            </w:r>
          </w:p>
          <w:p w:rsidRPr="007400E9" w:rsidR="00373C52" w:rsidP="15871F28" w:rsidRDefault="7CDD6253" w14:paraId="5F2089E7" w14:textId="11720CAB" w14:noSpellErr="1">
            <w:pPr>
              <w:pStyle w:val="Tekst3"/>
              <w:rPr>
                <w:rFonts w:eastAsia="Arial" w:cs="Arial"/>
                <w:i w:val="1"/>
                <w:iCs w:val="1"/>
                <w:color w:val="000000" w:themeColor="text2"/>
                <w:sz w:val="22"/>
                <w:szCs w:val="22"/>
              </w:rPr>
            </w:pPr>
            <w:r w:rsidRPr="15871F28" w:rsidR="15871F28">
              <w:rPr>
                <w:rFonts w:eastAsia="Arial" w:cs="Arial"/>
                <w:i w:val="1"/>
                <w:iCs w:val="1"/>
                <w:color w:val="000000" w:themeColor="text2" w:themeTint="FF" w:themeShade="FF"/>
                <w:sz w:val="22"/>
                <w:szCs w:val="22"/>
              </w:rPr>
              <w:t>I Kernehuset oplevede man, at børnene blev urolige, når der var for meget legetø</w:t>
            </w:r>
            <w:r w:rsidRPr="15871F28" w:rsidR="15871F28">
              <w:rPr>
                <w:rFonts w:eastAsia="Arial" w:cs="Arial"/>
                <w:i w:val="1"/>
                <w:iCs w:val="1"/>
                <w:color w:val="000000" w:themeColor="text2" w:themeTint="FF" w:themeShade="FF"/>
                <w:sz w:val="22"/>
                <w:szCs w:val="22"/>
              </w:rPr>
              <w:t>j i gang</w:t>
            </w:r>
            <w:r w:rsidRPr="15871F28" w:rsidR="15871F28">
              <w:rPr>
                <w:rFonts w:eastAsia="Arial" w:cs="Arial"/>
                <w:i w:val="1"/>
                <w:iCs w:val="1"/>
                <w:color w:val="000000" w:themeColor="text2" w:themeTint="FF" w:themeShade="FF"/>
                <w:sz w:val="22"/>
                <w:szCs w:val="22"/>
              </w:rPr>
              <w:t xml:space="preserve"> på samme tid</w:t>
            </w:r>
            <w:r w:rsidRPr="15871F28" w:rsidR="15871F28">
              <w:rPr>
                <w:rFonts w:eastAsia="Arial" w:cs="Arial"/>
                <w:i w:val="1"/>
                <w:iCs w:val="1"/>
                <w:color w:val="000000" w:themeColor="text2" w:themeTint="FF" w:themeShade="FF"/>
                <w:sz w:val="22"/>
                <w:szCs w:val="22"/>
              </w:rPr>
              <w:t xml:space="preserve"> og for mange indtryk. Derfor arbejder de voksne med at reducere mængden af legetøj, som er i gang på samme tid og </w:t>
            </w:r>
            <w:r w:rsidRPr="15871F28" w:rsidR="15871F28">
              <w:rPr>
                <w:rFonts w:eastAsia="Arial" w:cs="Arial"/>
                <w:i w:val="1"/>
                <w:iCs w:val="1"/>
                <w:color w:val="000000" w:themeColor="text2" w:themeTint="FF" w:themeShade="FF"/>
                <w:sz w:val="22"/>
                <w:szCs w:val="22"/>
              </w:rPr>
              <w:t>op</w:t>
            </w:r>
            <w:r w:rsidRPr="15871F28" w:rsidR="15871F28">
              <w:rPr>
                <w:rFonts w:eastAsia="Arial" w:cs="Arial"/>
                <w:i w:val="1"/>
                <w:iCs w:val="1"/>
                <w:color w:val="000000" w:themeColor="text2" w:themeTint="FF" w:themeShade="FF"/>
                <w:sz w:val="22"/>
                <w:szCs w:val="22"/>
              </w:rPr>
              <w:t>dele børnene i mindre grupper.</w:t>
            </w:r>
            <w:r w:rsidRPr="15871F28" w:rsidR="15871F28">
              <w:rPr>
                <w:rFonts w:eastAsia="Arial" w:cs="Arial"/>
                <w:i w:val="1"/>
                <w:iCs w:val="1"/>
                <w:color w:val="000000" w:themeColor="text2" w:themeTint="FF" w:themeShade="FF"/>
                <w:sz w:val="22"/>
                <w:szCs w:val="22"/>
              </w:rPr>
              <w:t xml:space="preserve"> Ligeledes arbejdes der med at skabe yderligere ro og tryghed, ved at der er nærværende voksen, som har den fulde opmærksomhed på legen - så der gives plads, og</w:t>
            </w:r>
            <w:r w:rsidRPr="15871F28" w:rsidR="15871F28">
              <w:rPr>
                <w:rFonts w:eastAsia="Arial" w:cs="Arial"/>
                <w:i w:val="1"/>
                <w:iCs w:val="1"/>
                <w:color w:val="000000" w:themeColor="text2" w:themeTint="FF" w:themeShade="FF"/>
                <w:sz w:val="22"/>
                <w:szCs w:val="22"/>
              </w:rPr>
              <w:t xml:space="preserve"> ro til videreudvikling.</w:t>
            </w:r>
          </w:p>
          <w:p w:rsidRPr="007400E9" w:rsidR="00373C52" w:rsidP="11A3205F" w:rsidRDefault="166EC114" w14:paraId="7C0D0409" w14:textId="01F7B891">
            <w:pPr>
              <w:pStyle w:val="Tekst3"/>
              <w:rPr>
                <w:rFonts w:eastAsia="Arial" w:cs="Arial"/>
                <w:color w:val="000000" w:themeColor="text2"/>
              </w:rPr>
            </w:pPr>
            <w:r w:rsidRPr="15871F28" w:rsidR="15871F28">
              <w:rPr>
                <w:rFonts w:eastAsia="Arial" w:cs="Arial"/>
                <w:color w:val="000000" w:themeColor="text2" w:themeTint="FF" w:themeShade="FF"/>
                <w:sz w:val="22"/>
                <w:szCs w:val="22"/>
              </w:rPr>
              <w:t>Når nye færdigheder skal mestres, kan det være svært, og hvis man ikke øver sig</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bliver det ikke lettere. </w:t>
            </w:r>
            <w:proofErr w:type="spellStart"/>
            <w:r w:rsidRPr="15871F28" w:rsidR="15871F28">
              <w:rPr>
                <w:rFonts w:eastAsia="Arial" w:cs="Arial"/>
                <w:color w:val="000000" w:themeColor="text2" w:themeTint="FF" w:themeShade="FF"/>
                <w:sz w:val="22"/>
                <w:szCs w:val="22"/>
              </w:rPr>
              <w:t>Selvhjulpenhed</w:t>
            </w:r>
            <w:proofErr w:type="spellEnd"/>
            <w:r w:rsidRPr="15871F28" w:rsidR="15871F28">
              <w:rPr>
                <w:rFonts w:eastAsia="Arial" w:cs="Arial"/>
                <w:color w:val="000000" w:themeColor="text2" w:themeTint="FF" w:themeShade="FF"/>
                <w:sz w:val="22"/>
                <w:szCs w:val="22"/>
              </w:rPr>
              <w:t xml:space="preserve"> og troen på</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at man kan klare det, er vi</w:t>
            </w:r>
            <w:r w:rsidRPr="15871F28" w:rsidR="15871F28">
              <w:rPr>
                <w:rFonts w:eastAsia="Arial" w:cs="Arial"/>
                <w:color w:val="000000" w:themeColor="text2" w:themeTint="FF" w:themeShade="FF"/>
                <w:sz w:val="22"/>
                <w:szCs w:val="22"/>
              </w:rPr>
              <w:t>gtig.</w:t>
            </w:r>
            <w:r w:rsidRPr="15871F28" w:rsidR="15871F28">
              <w:rPr>
                <w:rFonts w:eastAsia="Arial" w:cs="Arial"/>
                <w:color w:val="000000" w:themeColor="text2" w:themeTint="FF" w:themeShade="FF"/>
                <w:sz w:val="22"/>
                <w:szCs w:val="22"/>
              </w:rPr>
              <w:t xml:space="preserve"> Derfor arbejder vi målrettet med, at børnene øver sig på de ting</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som er svære, og som de ikke mestrer endnu. </w:t>
            </w:r>
            <w:r w:rsidRPr="15871F28" w:rsidR="15871F28">
              <w:rPr>
                <w:rFonts w:eastAsia="Arial" w:cs="Arial"/>
                <w:color w:val="000000" w:themeColor="text2" w:themeTint="FF" w:themeShade="FF"/>
                <w:sz w:val="22"/>
                <w:szCs w:val="22"/>
              </w:rPr>
              <w:t>Dette kan være en udfordring for nogle børn, men ved at møde disse udfordringer med børnene, oplever de, at selv ting som er svære</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kan klares. </w:t>
            </w:r>
            <w:r w:rsidRPr="15871F28" w:rsidR="15871F28">
              <w:rPr>
                <w:rFonts w:eastAsia="Arial" w:cs="Arial"/>
                <w:color w:val="000000" w:themeColor="text2" w:themeTint="FF" w:themeShade="FF"/>
                <w:sz w:val="22"/>
                <w:szCs w:val="22"/>
              </w:rPr>
              <w:t>Ligeledes når børn oplever modgang og konflikter, vil de i Æblegården have voksne, som hjælper og guider dem i, hvordan de kan løse disse. Dette kan være svær</w:t>
            </w:r>
            <w:r w:rsidRPr="15871F28" w:rsidR="15871F28">
              <w:rPr>
                <w:rFonts w:eastAsia="Arial" w:cs="Arial"/>
                <w:color w:val="000000" w:themeColor="text2" w:themeTint="FF" w:themeShade="FF"/>
                <w:sz w:val="22"/>
                <w:szCs w:val="22"/>
              </w:rPr>
              <w:t>t for børnene</w:t>
            </w:r>
            <w:r w:rsidRPr="15871F28" w:rsidR="15871F28">
              <w:rPr>
                <w:rFonts w:eastAsia="Arial" w:cs="Arial"/>
                <w:color w:val="000000" w:themeColor="text2" w:themeTint="FF" w:themeShade="FF"/>
                <w:sz w:val="22"/>
                <w:szCs w:val="22"/>
              </w:rPr>
              <w:t>, men det er ligeledes en del af en udvikling, som vi støtter op om.</w:t>
            </w:r>
            <w:r w:rsidRPr="15871F28" w:rsidR="15871F28">
              <w:rPr>
                <w:rFonts w:eastAsia="Arial" w:cs="Arial"/>
                <w:color w:val="000000" w:themeColor="text2" w:themeTint="FF" w:themeShade="FF"/>
              </w:rPr>
              <w:t xml:space="preserve"> </w:t>
            </w:r>
          </w:p>
        </w:tc>
      </w:tr>
    </w:tbl>
    <w:p w:rsidR="001D4135" w:rsidP="00A80601" w:rsidRDefault="001D4135" w14:paraId="0FB46154" w14:textId="77777777">
      <w:r>
        <w:br w:type="page"/>
      </w:r>
    </w:p>
    <w:p w:rsidR="003B4C9C" w:rsidP="003B4C9C" w:rsidRDefault="003B4C9C" w14:paraId="16067C21" w14:textId="77777777">
      <w:pPr>
        <w:pStyle w:val="MiniPara"/>
      </w:pPr>
    </w:p>
    <w:p w:rsidR="003B4C9C" w:rsidP="003B4C9C" w:rsidRDefault="003B4C9C" w14:paraId="11D4C2B3" w14:textId="77777777">
      <w:pPr>
        <w:pStyle w:val="TykRd"/>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3B4C9C" w:rsidTr="50261F97" w14:paraId="5540B064" w14:textId="77777777">
        <w:trPr>
          <w:cantSplit/>
        </w:trPr>
        <w:tc>
          <w:tcPr>
            <w:tcW w:w="7087" w:type="dxa"/>
          </w:tcPr>
          <w:p w:rsidRPr="00084F73" w:rsidR="003B4C9C" w:rsidP="00272D6B" w:rsidRDefault="003B4C9C" w14:paraId="2A3E1629" w14:textId="77777777">
            <w:pPr>
              <w:pStyle w:val="Overskrift2"/>
              <w:rPr>
                <w:color w:val="CD1626" w:themeColor="accent2"/>
              </w:rPr>
            </w:pPr>
            <w:r>
              <w:rPr>
                <w:color w:val="CD1626" w:themeColor="accent2"/>
              </w:rPr>
              <w:t>Social udvikling</w:t>
            </w:r>
          </w:p>
          <w:p w:rsidRPr="00B02D50" w:rsidR="004C4914" w:rsidP="004C4914" w:rsidRDefault="004C4914" w14:paraId="2AE4E129" w14:textId="21C9F718">
            <w:pPr>
              <w:pStyle w:val="Tekst2"/>
            </w:pPr>
          </w:p>
          <w:p w:rsidRPr="00B02D50" w:rsidR="003B4C9C" w:rsidP="00272D6B" w:rsidRDefault="003B4C9C" w14:paraId="494190B8" w14:textId="07756004">
            <w:pPr>
              <w:pStyle w:val="Byline"/>
            </w:pPr>
          </w:p>
        </w:tc>
        <w:tc>
          <w:tcPr>
            <w:tcW w:w="2551" w:type="dxa"/>
          </w:tcPr>
          <w:p w:rsidR="003B4C9C" w:rsidP="00272D6B" w:rsidRDefault="005D3542" w14:paraId="7359C0A7" w14:textId="77777777">
            <w:pPr>
              <w:jc w:val="right"/>
              <w:rPr>
                <w:color w:val="0077B3" w:themeColor="accent1"/>
              </w:rPr>
            </w:pPr>
            <w:r>
              <w:rPr>
                <w:noProof/>
              </w:rPr>
              <w:drawing>
                <wp:inline distT="0" distB="0" distL="0" distR="0" wp14:anchorId="14C1955C" wp14:editId="348DA6F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P="003B4C9C" w:rsidRDefault="003B4C9C" w14:paraId="2DBBD18F" w14:textId="77777777">
      <w:pPr>
        <w:pStyle w:val="MiniPara"/>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3B4C9C" w:rsidTr="15871F28" w14:paraId="7D9DBF02" w14:textId="77777777">
        <w:tc>
          <w:tcPr>
            <w:tcW w:w="9780" w:type="dxa"/>
            <w:tcMar/>
          </w:tcPr>
          <w:p w:rsidRPr="007400E9" w:rsidR="003B4C9C" w:rsidP="15871F28" w:rsidRDefault="680F81BD" w14:paraId="756D24A3" w14:textId="74D09FFA" w14:noSpellErr="1">
            <w:pPr>
              <w:pStyle w:val="Tekst3"/>
              <w:rPr>
                <w:rFonts w:eastAsia="Arial" w:cs="Arial"/>
                <w:color w:val="000000" w:themeColor="text2"/>
                <w:sz w:val="22"/>
                <w:szCs w:val="22"/>
              </w:rPr>
            </w:pPr>
            <w:r w:rsidRPr="15871F28" w:rsidR="15871F28">
              <w:rPr>
                <w:rFonts w:eastAsia="Arial" w:cs="Arial"/>
                <w:color w:val="000000" w:themeColor="text2" w:themeTint="FF" w:themeShade="FF"/>
                <w:sz w:val="22"/>
                <w:szCs w:val="22"/>
              </w:rPr>
              <w:t xml:space="preserve">I Æblegården mener vi, at </w:t>
            </w:r>
            <w:r w:rsidRPr="15871F28" w:rsidR="15871F28">
              <w:rPr>
                <w:rFonts w:eastAsia="Arial" w:cs="Arial"/>
                <w:color w:val="000000" w:themeColor="text2" w:themeTint="FF" w:themeShade="FF"/>
                <w:sz w:val="22"/>
                <w:szCs w:val="22"/>
              </w:rPr>
              <w:t>udgangspunktet for børns deltagelse i fællesskaber, bør ses ud</w:t>
            </w:r>
            <w:r w:rsidRPr="15871F28" w:rsidR="15871F28">
              <w:rPr>
                <w:rFonts w:eastAsia="Arial" w:cs="Arial"/>
                <w:color w:val="000000" w:themeColor="text2" w:themeTint="FF" w:themeShade="FF"/>
                <w:sz w:val="22"/>
                <w:szCs w:val="22"/>
              </w:rPr>
              <w:t xml:space="preserve"> </w:t>
            </w:r>
            <w:r w:rsidRPr="15871F28" w:rsidR="15871F28">
              <w:rPr>
                <w:rFonts w:eastAsia="Arial" w:cs="Arial"/>
                <w:color w:val="000000" w:themeColor="text2" w:themeTint="FF" w:themeShade="FF"/>
                <w:sz w:val="22"/>
                <w:szCs w:val="22"/>
              </w:rPr>
              <w:t>fra det en</w:t>
            </w:r>
            <w:r w:rsidRPr="15871F28" w:rsidR="15871F28">
              <w:rPr>
                <w:rFonts w:eastAsia="Arial" w:cs="Arial"/>
                <w:color w:val="000000" w:themeColor="text2" w:themeTint="FF" w:themeShade="FF"/>
                <w:sz w:val="22"/>
                <w:szCs w:val="22"/>
              </w:rPr>
              <w:t>kelte barns sociale udvikling</w:t>
            </w:r>
            <w:r w:rsidRPr="15871F28" w:rsidR="15871F28">
              <w:rPr>
                <w:rFonts w:eastAsia="Arial" w:cs="Arial"/>
                <w:color w:val="000000" w:themeColor="text2" w:themeTint="FF" w:themeShade="FF"/>
                <w:sz w:val="22"/>
                <w:szCs w:val="22"/>
              </w:rPr>
              <w:t xml:space="preserve">. Derfor er også vigtigt, at vi som voksne i Æblegården, har for øje, hvordan det enkelte barn </w:t>
            </w:r>
            <w:r w:rsidRPr="15871F28" w:rsidR="15871F28">
              <w:rPr>
                <w:rFonts w:eastAsia="Arial" w:cs="Arial"/>
                <w:color w:val="000000" w:themeColor="text2" w:themeTint="FF" w:themeShade="FF"/>
                <w:sz w:val="22"/>
                <w:szCs w:val="22"/>
              </w:rPr>
              <w:t>udvikler sig socialt og indgår i sociale relationer i fællesskabet.</w:t>
            </w:r>
            <w:r w:rsidRPr="15871F28" w:rsidR="15871F28">
              <w:rPr>
                <w:rFonts w:eastAsia="Arial" w:cs="Arial"/>
                <w:color w:val="000000" w:themeColor="text2" w:themeTint="FF" w:themeShade="FF"/>
                <w:sz w:val="22"/>
                <w:szCs w:val="22"/>
              </w:rPr>
              <w:t xml:space="preserve"> Børn skal lære at forhandle, argumentere, forstå egne og andres følelser og perspektiver. Dette kræver voksn</w:t>
            </w:r>
            <w:r w:rsidRPr="15871F28" w:rsidR="15871F28">
              <w:rPr>
                <w:rFonts w:eastAsia="Arial" w:cs="Arial"/>
                <w:color w:val="000000" w:themeColor="text2" w:themeTint="FF" w:themeShade="FF"/>
                <w:sz w:val="22"/>
                <w:szCs w:val="22"/>
              </w:rPr>
              <w:t>e, som kan hjælpe med at forstå de sociale spilleregler, sætte rammer og hjælpe fælles</w:t>
            </w:r>
            <w:r w:rsidRPr="15871F28" w:rsidR="15871F28">
              <w:rPr>
                <w:rFonts w:eastAsia="Arial" w:cs="Arial"/>
                <w:color w:val="000000" w:themeColor="text2" w:themeTint="FF" w:themeShade="FF"/>
                <w:sz w:val="22"/>
                <w:szCs w:val="22"/>
              </w:rPr>
              <w:t>s</w:t>
            </w:r>
            <w:r w:rsidRPr="15871F28" w:rsidR="15871F28">
              <w:rPr>
                <w:rFonts w:eastAsia="Arial" w:cs="Arial"/>
                <w:color w:val="000000" w:themeColor="text2" w:themeTint="FF" w:themeShade="FF"/>
                <w:sz w:val="22"/>
                <w:szCs w:val="22"/>
              </w:rPr>
              <w:t xml:space="preserve">kaberne, med at sikre, at </w:t>
            </w:r>
            <w:r w:rsidRPr="15871F28" w:rsidR="15871F28">
              <w:rPr>
                <w:rFonts w:eastAsia="Arial" w:cs="Arial"/>
                <w:color w:val="000000" w:themeColor="text2" w:themeTint="FF" w:themeShade="FF"/>
                <w:sz w:val="22"/>
                <w:szCs w:val="22"/>
              </w:rPr>
              <w:t>der er social trivsel i gruppen.</w:t>
            </w:r>
            <w:r w:rsidRPr="15871F28" w:rsidR="15871F28">
              <w:rPr>
                <w:rFonts w:eastAsia="Arial" w:cs="Arial"/>
                <w:color w:val="000000" w:themeColor="text2" w:themeTint="FF" w:themeShade="FF"/>
                <w:sz w:val="22"/>
                <w:szCs w:val="22"/>
              </w:rPr>
              <w:t xml:space="preserve"> </w:t>
            </w:r>
          </w:p>
          <w:p w:rsidRPr="007400E9" w:rsidR="003B4C9C" w:rsidP="15871F28" w:rsidRDefault="69B75285" w14:paraId="072D6C4A" w14:textId="7864785C" w14:noSpellErr="1">
            <w:pPr>
              <w:pStyle w:val="Tekst3"/>
              <w:rPr>
                <w:rFonts w:eastAsia="Arial" w:cs="Arial"/>
                <w:color w:val="000000" w:themeColor="text2"/>
                <w:sz w:val="22"/>
                <w:szCs w:val="22"/>
              </w:rPr>
            </w:pPr>
            <w:r w:rsidRPr="15871F28" w:rsidR="15871F28">
              <w:rPr>
                <w:rFonts w:eastAsia="Arial" w:cs="Arial"/>
                <w:color w:val="000000" w:themeColor="text2" w:themeTint="FF" w:themeShade="FF"/>
                <w:sz w:val="22"/>
                <w:szCs w:val="22"/>
              </w:rPr>
              <w:t>På denne måde, er vi med til at forme børnenes begyndende forståelse for at mennesker er forskellige, og at dette er en ressource for fællesskabet, samt at man som grupp</w:t>
            </w:r>
            <w:r w:rsidRPr="15871F28" w:rsidR="15871F28">
              <w:rPr>
                <w:rFonts w:eastAsia="Arial" w:cs="Arial"/>
                <w:color w:val="000000" w:themeColor="text2" w:themeTint="FF" w:themeShade="FF"/>
                <w:sz w:val="22"/>
                <w:szCs w:val="22"/>
              </w:rPr>
              <w:t>e har et ansvar for</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at også gruppens fælles in</w:t>
            </w:r>
            <w:r w:rsidRPr="15871F28" w:rsidR="15871F28">
              <w:rPr>
                <w:rFonts w:eastAsia="Arial" w:cs="Arial"/>
                <w:color w:val="000000" w:themeColor="text2" w:themeTint="FF" w:themeShade="FF"/>
                <w:sz w:val="22"/>
                <w:szCs w:val="22"/>
              </w:rPr>
              <w:t>i</w:t>
            </w:r>
            <w:r w:rsidRPr="15871F28" w:rsidR="15871F28">
              <w:rPr>
                <w:rFonts w:eastAsia="Arial" w:cs="Arial"/>
                <w:color w:val="000000" w:themeColor="text2" w:themeTint="FF" w:themeShade="FF"/>
                <w:sz w:val="22"/>
                <w:szCs w:val="22"/>
              </w:rPr>
              <w:t>tiativer får plads, og ikke blot</w:t>
            </w:r>
            <w:r w:rsidRPr="15871F28" w:rsidR="15871F28">
              <w:rPr>
                <w:rFonts w:eastAsia="Arial" w:cs="Arial"/>
                <w:color w:val="000000" w:themeColor="text2" w:themeTint="FF" w:themeShade="FF"/>
                <w:sz w:val="22"/>
                <w:szCs w:val="22"/>
              </w:rPr>
              <w:t xml:space="preserve"> den enkeltes ønsker og behov. På denne måde er vi med til at begynde den demokratiske dannelse.</w:t>
            </w:r>
            <w:r w:rsidRPr="15871F28" w:rsidR="15871F28">
              <w:rPr>
                <w:rFonts w:eastAsia="Arial" w:cs="Arial"/>
                <w:color w:val="000000" w:themeColor="text2" w:themeTint="FF" w:themeShade="FF"/>
                <w:sz w:val="22"/>
                <w:szCs w:val="22"/>
              </w:rPr>
              <w:t xml:space="preserve"> </w:t>
            </w:r>
          </w:p>
          <w:p w:rsidRPr="007400E9" w:rsidR="003B4C9C" w:rsidP="15871F28" w:rsidRDefault="6DF1E5FF" w14:paraId="0A80788F" w14:textId="4BBC6449" w14:noSpellErr="1">
            <w:pPr>
              <w:pStyle w:val="Tekst3"/>
              <w:rPr>
                <w:rFonts w:eastAsia="Arial" w:cs="Arial"/>
                <w:i w:val="1"/>
                <w:iCs w:val="1"/>
                <w:color w:val="000000" w:themeColor="text2"/>
                <w:sz w:val="22"/>
                <w:szCs w:val="22"/>
              </w:rPr>
            </w:pPr>
            <w:r w:rsidRPr="15871F28" w:rsidR="15871F28">
              <w:rPr>
                <w:rFonts w:eastAsia="Arial" w:cs="Arial"/>
                <w:i w:val="1"/>
                <w:iCs w:val="1"/>
                <w:color w:val="000000" w:themeColor="text2" w:themeTint="FF" w:themeShade="FF"/>
                <w:sz w:val="22"/>
                <w:szCs w:val="22"/>
              </w:rPr>
              <w:t>Tre børn kører på løbecykel</w:t>
            </w:r>
            <w:r w:rsidRPr="15871F28" w:rsidR="15871F28">
              <w:rPr>
                <w:rFonts w:eastAsia="Arial" w:cs="Arial"/>
                <w:i w:val="1"/>
                <w:iCs w:val="1"/>
                <w:color w:val="000000" w:themeColor="text2" w:themeTint="FF" w:themeShade="FF"/>
                <w:sz w:val="22"/>
                <w:szCs w:val="22"/>
              </w:rPr>
              <w:t xml:space="preserve"> og har gjort det i længere tid</w:t>
            </w:r>
            <w:r w:rsidRPr="15871F28" w:rsidR="15871F28">
              <w:rPr>
                <w:rFonts w:eastAsia="Arial" w:cs="Arial"/>
                <w:i w:val="1"/>
                <w:iCs w:val="1"/>
                <w:color w:val="000000" w:themeColor="text2" w:themeTint="FF" w:themeShade="FF"/>
                <w:sz w:val="22"/>
                <w:szCs w:val="22"/>
              </w:rPr>
              <w:t xml:space="preserve">, en mindre dreng på 3 år ønsker også en cykel, men der er ikke flere. Han </w:t>
            </w:r>
            <w:r w:rsidRPr="15871F28" w:rsidR="15871F28">
              <w:rPr>
                <w:rFonts w:eastAsia="Arial" w:cs="Arial"/>
                <w:i w:val="1"/>
                <w:iCs w:val="1"/>
                <w:color w:val="000000" w:themeColor="text2" w:themeTint="FF" w:themeShade="FF"/>
                <w:sz w:val="22"/>
                <w:szCs w:val="22"/>
              </w:rPr>
              <w:t>begynder</w:t>
            </w:r>
            <w:r w:rsidRPr="15871F28" w:rsidR="15871F28">
              <w:rPr>
                <w:rFonts w:eastAsia="Arial" w:cs="Arial"/>
                <w:i w:val="1"/>
                <w:iCs w:val="1"/>
                <w:color w:val="000000" w:themeColor="text2" w:themeTint="FF" w:themeShade="FF"/>
                <w:sz w:val="22"/>
                <w:szCs w:val="22"/>
              </w:rPr>
              <w:t xml:space="preserve"> at græde og skriger til børnene, </w:t>
            </w:r>
            <w:r w:rsidRPr="15871F28" w:rsidR="15871F28">
              <w:rPr>
                <w:rFonts w:eastAsia="Arial" w:cs="Arial"/>
                <w:i w:val="1"/>
                <w:iCs w:val="1"/>
                <w:color w:val="000000" w:themeColor="text2" w:themeTint="FF" w:themeShade="FF"/>
                <w:sz w:val="22"/>
                <w:szCs w:val="22"/>
              </w:rPr>
              <w:t>“</w:t>
            </w:r>
            <w:r w:rsidRPr="15871F28" w:rsidR="15871F28">
              <w:rPr>
                <w:rFonts w:eastAsia="Arial" w:cs="Arial"/>
                <w:i w:val="1"/>
                <w:iCs w:val="1"/>
                <w:color w:val="000000" w:themeColor="text2" w:themeTint="FF" w:themeShade="FF"/>
                <w:sz w:val="22"/>
                <w:szCs w:val="22"/>
              </w:rPr>
              <w:t>at det er hans</w:t>
            </w:r>
            <w:r w:rsidRPr="15871F28" w:rsidR="15871F28">
              <w:rPr>
                <w:rFonts w:eastAsia="Arial" w:cs="Arial"/>
                <w:i w:val="1"/>
                <w:iCs w:val="1"/>
                <w:color w:val="000000" w:themeColor="text2" w:themeTint="FF" w:themeShade="FF"/>
                <w:sz w:val="22"/>
                <w:szCs w:val="22"/>
              </w:rPr>
              <w:t xml:space="preserve"> tur og</w:t>
            </w:r>
            <w:r w:rsidRPr="15871F28" w:rsidR="15871F28">
              <w:rPr>
                <w:rFonts w:eastAsia="Arial" w:cs="Arial"/>
                <w:i w:val="1"/>
                <w:iCs w:val="1"/>
                <w:color w:val="000000" w:themeColor="text2" w:themeTint="FF" w:themeShade="FF"/>
                <w:sz w:val="22"/>
                <w:szCs w:val="22"/>
              </w:rPr>
              <w:t xml:space="preserve"> man skal dele”.</w:t>
            </w:r>
            <w:r w:rsidRPr="15871F28" w:rsidR="15871F28">
              <w:rPr>
                <w:rFonts w:eastAsia="Arial" w:cs="Arial"/>
                <w:i w:val="1"/>
                <w:iCs w:val="1"/>
                <w:color w:val="000000" w:themeColor="text2" w:themeTint="FF" w:themeShade="FF"/>
                <w:sz w:val="22"/>
                <w:szCs w:val="22"/>
              </w:rPr>
              <w:t xml:space="preserve"> </w:t>
            </w:r>
            <w:r w:rsidRPr="15871F28" w:rsidR="15871F28">
              <w:rPr>
                <w:rFonts w:eastAsia="Arial" w:cs="Arial"/>
                <w:i w:val="1"/>
                <w:iCs w:val="1"/>
                <w:color w:val="000000" w:themeColor="text2" w:themeTint="FF" w:themeShade="FF"/>
                <w:sz w:val="22"/>
                <w:szCs w:val="22"/>
              </w:rPr>
              <w:t>De tre store børn ignorerer ham og kører videre. Den voksne hjælper ham over på en bænk, og siger, “vi laver en vente-bænk her, så kan man sætte sig i kø</w:t>
            </w:r>
            <w:r w:rsidRPr="15871F28" w:rsidR="15871F28">
              <w:rPr>
                <w:rFonts w:eastAsia="Arial" w:cs="Arial"/>
                <w:i w:val="1"/>
                <w:iCs w:val="1"/>
                <w:color w:val="000000" w:themeColor="text2" w:themeTint="FF" w:themeShade="FF"/>
                <w:sz w:val="22"/>
                <w:szCs w:val="22"/>
              </w:rPr>
              <w:t xml:space="preserve"> til cykler</w:t>
            </w:r>
            <w:r w:rsidRPr="15871F28" w:rsidR="15871F28">
              <w:rPr>
                <w:rFonts w:eastAsia="Arial" w:cs="Arial"/>
                <w:i w:val="1"/>
                <w:iCs w:val="1"/>
                <w:color w:val="000000" w:themeColor="text2" w:themeTint="FF" w:themeShade="FF"/>
                <w:sz w:val="22"/>
                <w:szCs w:val="22"/>
              </w:rPr>
              <w:t>ne”, den lille dreng lyser op - “en vente-bænk?”. Den voksne forklarer de tre større børn, om konceptet med bænken, og nu begynder</w:t>
            </w:r>
            <w:r w:rsidRPr="15871F28" w:rsidR="15871F28">
              <w:rPr>
                <w:rFonts w:eastAsia="Arial" w:cs="Arial"/>
                <w:i w:val="1"/>
                <w:iCs w:val="1"/>
                <w:color w:val="000000" w:themeColor="text2" w:themeTint="FF" w:themeShade="FF"/>
                <w:sz w:val="22"/>
                <w:szCs w:val="22"/>
              </w:rPr>
              <w:t xml:space="preserve"> de alle at skiftes om cyklerne. Flere kommer til og får at vide de skal vente i kø, og børnene begynder selv at forhandle om, hvor mange ture, man må køre, hvor man skal sidde og hvem der er den næste.</w:t>
            </w:r>
          </w:p>
        </w:tc>
      </w:tr>
    </w:tbl>
    <w:p w:rsidR="00A03759" w:rsidP="00A80601" w:rsidRDefault="00A03759" w14:paraId="27B599A1" w14:textId="77777777">
      <w:r>
        <w:br w:type="page"/>
      </w:r>
    </w:p>
    <w:p w:rsidR="00A03759" w:rsidP="00A03759" w:rsidRDefault="00A03759" w14:paraId="7CD389A1" w14:textId="77777777">
      <w:pPr>
        <w:pStyle w:val="TykRd"/>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A03759" w:rsidTr="50261F97" w14:paraId="2AACEA73" w14:textId="77777777">
        <w:trPr>
          <w:cantSplit/>
        </w:trPr>
        <w:tc>
          <w:tcPr>
            <w:tcW w:w="7087" w:type="dxa"/>
          </w:tcPr>
          <w:p w:rsidRPr="00084F73" w:rsidR="00A03759" w:rsidP="00272D6B" w:rsidRDefault="00A03759" w14:paraId="5A53E504" w14:textId="77777777">
            <w:pPr>
              <w:pStyle w:val="Overskrift2"/>
              <w:rPr>
                <w:color w:val="CD1626" w:themeColor="accent2"/>
              </w:rPr>
            </w:pPr>
            <w:r>
              <w:rPr>
                <w:color w:val="CD1626" w:themeColor="accent2"/>
              </w:rPr>
              <w:t>Kommunikation og sprog</w:t>
            </w:r>
          </w:p>
          <w:p w:rsidRPr="00B02D50" w:rsidR="004C4914" w:rsidP="004C4914" w:rsidRDefault="004C4914" w14:paraId="5F85AA49" w14:textId="0C12C0AD">
            <w:pPr>
              <w:pStyle w:val="Tekst2"/>
            </w:pPr>
          </w:p>
          <w:p w:rsidRPr="00B02D50" w:rsidR="00A03759" w:rsidP="00272D6B" w:rsidRDefault="00A03759" w14:paraId="01040205" w14:textId="347A472C">
            <w:pPr>
              <w:pStyle w:val="Byline"/>
            </w:pPr>
          </w:p>
        </w:tc>
        <w:tc>
          <w:tcPr>
            <w:tcW w:w="2551" w:type="dxa"/>
          </w:tcPr>
          <w:p w:rsidR="00A03759" w:rsidP="00272D6B" w:rsidRDefault="00A03759" w14:paraId="11CE194A" w14:textId="77777777">
            <w:pPr>
              <w:jc w:val="right"/>
              <w:rPr>
                <w:color w:val="0077B3" w:themeColor="accent1"/>
              </w:rPr>
            </w:pPr>
            <w:r>
              <w:rPr>
                <w:noProof/>
              </w:rPr>
              <w:drawing>
                <wp:inline distT="0" distB="0" distL="0" distR="0" wp14:anchorId="466B98C0" wp14:editId="4A0F6F0D">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P="00A03759" w:rsidRDefault="00A03759" w14:paraId="46AB1674"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15871F28" w14:paraId="171D5FBF" w14:textId="77777777">
        <w:tc>
          <w:tcPr>
            <w:tcW w:w="9638" w:type="dxa"/>
            <w:tcMar/>
          </w:tcPr>
          <w:p w:rsidRPr="007400E9" w:rsidR="00A03759" w:rsidP="15871F28" w:rsidRDefault="7888EE3D" w14:paraId="0AB1CE2D" w14:textId="6DEE37DC" w14:noSpellErr="1">
            <w:pPr>
              <w:pStyle w:val="Tekst3"/>
              <w:rPr>
                <w:rFonts w:eastAsia="Arial" w:cs="Arial"/>
                <w:color w:val="000000" w:themeColor="text2"/>
                <w:sz w:val="22"/>
                <w:szCs w:val="22"/>
              </w:rPr>
            </w:pPr>
            <w:r w:rsidRPr="15871F28" w:rsidR="15871F28">
              <w:rPr>
                <w:rFonts w:eastAsia="Arial" w:cs="Arial"/>
                <w:color w:val="000000" w:themeColor="text2" w:themeTint="FF" w:themeShade="FF"/>
                <w:sz w:val="22"/>
                <w:szCs w:val="22"/>
              </w:rPr>
              <w:t xml:space="preserve">I Æblegården mener vi, at sprog og kommunikation er en essentiel </w:t>
            </w:r>
            <w:r w:rsidRPr="15871F28" w:rsidR="15871F28">
              <w:rPr>
                <w:rFonts w:eastAsia="Arial" w:cs="Arial"/>
                <w:color w:val="000000" w:themeColor="text2" w:themeTint="FF" w:themeShade="FF"/>
                <w:sz w:val="22"/>
                <w:szCs w:val="22"/>
              </w:rPr>
              <w:t xml:space="preserve">del </w:t>
            </w:r>
            <w:r w:rsidRPr="15871F28" w:rsidR="15871F28">
              <w:rPr>
                <w:rFonts w:eastAsia="Arial" w:cs="Arial"/>
                <w:color w:val="000000" w:themeColor="text2" w:themeTint="FF" w:themeShade="FF"/>
                <w:sz w:val="22"/>
                <w:szCs w:val="22"/>
              </w:rPr>
              <w:t xml:space="preserve">af børnenes udvikling. </w:t>
            </w:r>
            <w:r w:rsidRPr="15871F28" w:rsidR="15871F28">
              <w:rPr>
                <w:rFonts w:eastAsia="Arial" w:cs="Arial"/>
                <w:color w:val="000000" w:themeColor="text2" w:themeTint="FF" w:themeShade="FF"/>
                <w:sz w:val="22"/>
                <w:szCs w:val="22"/>
              </w:rPr>
              <w:t>Sprog er den måde</w:t>
            </w:r>
            <w:r w:rsidRPr="15871F28" w:rsidR="15871F28">
              <w:rPr>
                <w:rFonts w:eastAsia="Arial" w:cs="Arial"/>
                <w:color w:val="000000" w:themeColor="text2" w:themeTint="FF" w:themeShade="FF"/>
                <w:sz w:val="22"/>
                <w:szCs w:val="22"/>
              </w:rPr>
              <w:t>, som</w:t>
            </w:r>
            <w:r w:rsidRPr="15871F28" w:rsidR="15871F28">
              <w:rPr>
                <w:rFonts w:eastAsia="Arial" w:cs="Arial"/>
                <w:color w:val="000000" w:themeColor="text2" w:themeTint="FF" w:themeShade="FF"/>
                <w:sz w:val="22"/>
                <w:szCs w:val="22"/>
              </w:rPr>
              <w:t xml:space="preserve"> vi begrebsætter omverdenen på, forstår os selv og andre, ligeledes</w:t>
            </w:r>
            <w:r w:rsidRPr="15871F28" w:rsidR="15871F28">
              <w:rPr>
                <w:rFonts w:eastAsia="Arial" w:cs="Arial"/>
                <w:color w:val="000000" w:themeColor="text2" w:themeTint="FF" w:themeShade="FF"/>
                <w:sz w:val="22"/>
                <w:szCs w:val="22"/>
              </w:rPr>
              <w:t xml:space="preserve"> </w:t>
            </w:r>
            <w:r w:rsidRPr="15871F28" w:rsidR="15871F28">
              <w:rPr>
                <w:rFonts w:eastAsia="Arial" w:cs="Arial"/>
                <w:color w:val="000000" w:themeColor="text2" w:themeTint="FF" w:themeShade="FF"/>
                <w:sz w:val="22"/>
                <w:szCs w:val="22"/>
              </w:rPr>
              <w:t>hviler vores kognitive udvikling på sprog</w:t>
            </w:r>
            <w:r w:rsidRPr="15871F28" w:rsidR="15871F28">
              <w:rPr>
                <w:rFonts w:eastAsia="Arial" w:cs="Arial"/>
                <w:color w:val="000000" w:themeColor="text2" w:themeTint="FF" w:themeShade="FF"/>
                <w:sz w:val="22"/>
                <w:szCs w:val="22"/>
              </w:rPr>
              <w:t>, sprogforståelse, evnen til at ræsonnere og problemløse</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Sproget og kommunikation har også betydning for børns evne til senere at kunne tænke abstrakt, lære at læse</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løse matematiske problemstillinger og</w:t>
            </w:r>
            <w:r w:rsidRPr="15871F28" w:rsidR="15871F28">
              <w:rPr>
                <w:rFonts w:eastAsia="Arial" w:cs="Arial"/>
                <w:color w:val="000000" w:themeColor="text2" w:themeTint="FF" w:themeShade="FF"/>
                <w:sz w:val="22"/>
                <w:szCs w:val="22"/>
              </w:rPr>
              <w:t xml:space="preserve"> forstå fx naturvidenskabelige eller sproglige begreber</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w:t>
            </w:r>
          </w:p>
          <w:p w:rsidRPr="007400E9" w:rsidR="00A03759" w:rsidP="15871F28" w:rsidRDefault="72AE4E4D" w14:paraId="10BF8B2D" w14:textId="16010D3A" w14:noSpellErr="1">
            <w:pPr>
              <w:pStyle w:val="Tekst3"/>
              <w:rPr>
                <w:rFonts w:eastAsia="Arial" w:cs="Arial"/>
                <w:color w:val="000000" w:themeColor="text2"/>
                <w:sz w:val="22"/>
                <w:szCs w:val="22"/>
              </w:rPr>
            </w:pPr>
            <w:r w:rsidRPr="15871F28" w:rsidR="15871F28">
              <w:rPr>
                <w:rFonts w:eastAsia="Arial" w:cs="Arial"/>
                <w:color w:val="000000" w:themeColor="text2" w:themeTint="FF" w:themeShade="FF"/>
                <w:sz w:val="22"/>
                <w:szCs w:val="22"/>
              </w:rPr>
              <w:t xml:space="preserve">Her i Æblegården er vi meget opmærksomme på sproget omkring os. Vi begrebsætter ting, omverdenen og leger med sproget. Vi bruger konkreter og visuelle hjælpemidler til at </w:t>
            </w:r>
            <w:r w:rsidRPr="15871F28" w:rsidR="15871F28">
              <w:rPr>
                <w:rFonts w:eastAsia="Arial" w:cs="Arial"/>
                <w:color w:val="000000" w:themeColor="text2" w:themeTint="FF" w:themeShade="FF"/>
                <w:sz w:val="22"/>
                <w:szCs w:val="22"/>
              </w:rPr>
              <w:t>tale om ting. Vi synger, rimer og udvider børnenes ordforråd i takt med de bliver større.</w:t>
            </w:r>
            <w:r w:rsidRPr="15871F28" w:rsidR="15871F28">
              <w:rPr>
                <w:rFonts w:eastAsia="Arial" w:cs="Arial"/>
                <w:color w:val="000000" w:themeColor="text2" w:themeTint="FF" w:themeShade="FF"/>
                <w:sz w:val="22"/>
                <w:szCs w:val="22"/>
              </w:rPr>
              <w:t xml:space="preserve"> For at styrke den sproglige indsats sprogvurderer vi alle børn to gange i løbet af deres børnehavetid</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og derudover har vi en</w:t>
            </w:r>
            <w:r w:rsidRPr="15871F28" w:rsidR="15871F28">
              <w:rPr>
                <w:rFonts w:eastAsia="Arial" w:cs="Arial"/>
                <w:color w:val="000000" w:themeColor="text2" w:themeTint="FF" w:themeShade="FF"/>
                <w:sz w:val="22"/>
                <w:szCs w:val="22"/>
              </w:rPr>
              <w:t xml:space="preserve"> pædagog i huset</w:t>
            </w:r>
            <w:r w:rsidRPr="15871F28" w:rsidR="15871F28">
              <w:rPr>
                <w:rFonts w:eastAsia="Arial" w:cs="Arial"/>
                <w:color w:val="000000" w:themeColor="text2" w:themeTint="FF" w:themeShade="FF"/>
                <w:sz w:val="22"/>
                <w:szCs w:val="22"/>
              </w:rPr>
              <w:t>,</w:t>
            </w:r>
            <w:r w:rsidRPr="15871F28" w:rsidR="15871F28">
              <w:rPr>
                <w:rFonts w:eastAsia="Arial" w:cs="Arial"/>
                <w:color w:val="000000" w:themeColor="text2" w:themeTint="FF" w:themeShade="FF"/>
                <w:sz w:val="22"/>
                <w:szCs w:val="22"/>
              </w:rPr>
              <w:t xml:space="preserve"> som snart er færdiguddannet som</w:t>
            </w:r>
            <w:r w:rsidRPr="15871F28" w:rsidR="15871F28">
              <w:rPr>
                <w:rFonts w:eastAsia="Arial" w:cs="Arial"/>
                <w:color w:val="000000" w:themeColor="text2" w:themeTint="FF" w:themeShade="FF"/>
                <w:sz w:val="22"/>
                <w:szCs w:val="22"/>
              </w:rPr>
              <w:t xml:space="preserve"> sprog</w:t>
            </w:r>
            <w:r w:rsidRPr="15871F28" w:rsidR="15871F28">
              <w:rPr>
                <w:rFonts w:eastAsia="Arial" w:cs="Arial"/>
                <w:color w:val="000000" w:themeColor="text2" w:themeTint="FF" w:themeShade="FF"/>
                <w:sz w:val="22"/>
                <w:szCs w:val="22"/>
              </w:rPr>
              <w:t>ve</w:t>
            </w:r>
            <w:r w:rsidRPr="15871F28" w:rsidR="15871F28">
              <w:rPr>
                <w:rFonts w:eastAsia="Arial" w:cs="Arial"/>
                <w:color w:val="000000" w:themeColor="text2" w:themeTint="FF" w:themeShade="FF"/>
                <w:sz w:val="22"/>
                <w:szCs w:val="22"/>
              </w:rPr>
              <w:t>jleder</w:t>
            </w:r>
            <w:r w:rsidRPr="15871F28" w:rsidR="15871F28">
              <w:rPr>
                <w:rFonts w:eastAsia="Arial" w:cs="Arial"/>
                <w:color w:val="000000" w:themeColor="text2" w:themeTint="FF" w:themeShade="FF"/>
                <w:sz w:val="22"/>
                <w:szCs w:val="22"/>
              </w:rPr>
              <w:t xml:space="preserve">. </w:t>
            </w:r>
          </w:p>
          <w:p w:rsidRPr="007400E9" w:rsidR="00A03759" w:rsidP="15871F28" w:rsidRDefault="2537C1F6" w14:paraId="1686F26B" w14:textId="53FE9EA1">
            <w:pPr>
              <w:pStyle w:val="Tekst3"/>
              <w:rPr>
                <w:rFonts w:eastAsia="Arial" w:cs="Arial"/>
                <w:i w:val="1"/>
                <w:iCs w:val="1"/>
                <w:color w:val="000000" w:themeColor="text2"/>
                <w:sz w:val="22"/>
                <w:szCs w:val="22"/>
              </w:rPr>
            </w:pPr>
            <w:r w:rsidRPr="15871F28" w:rsidR="15871F28">
              <w:rPr>
                <w:rFonts w:eastAsia="Arial" w:cs="Arial"/>
                <w:i w:val="1"/>
                <w:iCs w:val="1"/>
                <w:color w:val="000000" w:themeColor="text2" w:themeTint="FF" w:themeShade="FF"/>
                <w:sz w:val="22"/>
                <w:szCs w:val="22"/>
              </w:rPr>
              <w:t xml:space="preserve">Til en samling forklarer den voksne, at hun aftenen før er kørt forbi en grævling. Børnene spørger, “hvad er en grævling?” Den voksne finder en </w:t>
            </w:r>
            <w:proofErr w:type="spellStart"/>
            <w:r w:rsidRPr="15871F28" w:rsidR="15871F28">
              <w:rPr>
                <w:rFonts w:eastAsia="Arial" w:cs="Arial"/>
                <w:i w:val="1"/>
                <w:iCs w:val="1"/>
                <w:color w:val="000000" w:themeColor="text2" w:themeTint="FF" w:themeShade="FF"/>
                <w:sz w:val="22"/>
                <w:szCs w:val="22"/>
              </w:rPr>
              <w:t>I</w:t>
            </w:r>
            <w:r w:rsidRPr="15871F28" w:rsidR="15871F28">
              <w:rPr>
                <w:rFonts w:eastAsia="Arial" w:cs="Arial"/>
                <w:i w:val="1"/>
                <w:iCs w:val="1"/>
                <w:color w:val="000000" w:themeColor="text2" w:themeTint="FF" w:themeShade="FF"/>
                <w:sz w:val="22"/>
                <w:szCs w:val="22"/>
              </w:rPr>
              <w:t>pad</w:t>
            </w:r>
            <w:proofErr w:type="spellEnd"/>
            <w:r w:rsidRPr="15871F28" w:rsidR="15871F28">
              <w:rPr>
                <w:rFonts w:eastAsia="Arial" w:cs="Arial"/>
                <w:i w:val="1"/>
                <w:iCs w:val="1"/>
                <w:color w:val="000000" w:themeColor="text2" w:themeTint="FF" w:themeShade="FF"/>
                <w:sz w:val="22"/>
                <w:szCs w:val="22"/>
              </w:rPr>
              <w:t xml:space="preserve"> og </w:t>
            </w:r>
            <w:r w:rsidRPr="15871F28" w:rsidR="15871F28">
              <w:rPr>
                <w:rFonts w:eastAsia="Arial" w:cs="Arial"/>
                <w:i w:val="1"/>
                <w:iCs w:val="1"/>
                <w:color w:val="000000" w:themeColor="text2" w:themeTint="FF" w:themeShade="FF"/>
                <w:sz w:val="22"/>
                <w:szCs w:val="22"/>
              </w:rPr>
              <w:t>viser billeder af en grævling, og spørger “hvor store tror I sådan en er?” Der bliver gættet lystigt, nogle tror</w:t>
            </w:r>
            <w:r w:rsidRPr="15871F28" w:rsidR="15871F28">
              <w:rPr>
                <w:rFonts w:eastAsia="Arial" w:cs="Arial"/>
                <w:i w:val="1"/>
                <w:iCs w:val="1"/>
                <w:color w:val="000000" w:themeColor="text2" w:themeTint="FF" w:themeShade="FF"/>
                <w:sz w:val="22"/>
                <w:szCs w:val="22"/>
              </w:rPr>
              <w:t>, at</w:t>
            </w:r>
            <w:r w:rsidRPr="15871F28" w:rsidR="15871F28">
              <w:rPr>
                <w:rFonts w:eastAsia="Arial" w:cs="Arial"/>
                <w:i w:val="1"/>
                <w:iCs w:val="1"/>
                <w:color w:val="000000" w:themeColor="text2" w:themeTint="FF" w:themeShade="FF"/>
                <w:sz w:val="22"/>
                <w:szCs w:val="22"/>
              </w:rPr>
              <w:t xml:space="preserve"> den er på størrelse med en mus</w:t>
            </w:r>
            <w:r w:rsidRPr="15871F28" w:rsidR="15871F28">
              <w:rPr>
                <w:rFonts w:eastAsia="Arial" w:cs="Arial"/>
                <w:i w:val="1"/>
                <w:iCs w:val="1"/>
                <w:color w:val="000000" w:themeColor="text2" w:themeTint="FF" w:themeShade="FF"/>
                <w:sz w:val="22"/>
                <w:szCs w:val="22"/>
              </w:rPr>
              <w:t>,</w:t>
            </w:r>
            <w:r w:rsidRPr="15871F28" w:rsidR="15871F28">
              <w:rPr>
                <w:rFonts w:eastAsia="Arial" w:cs="Arial"/>
                <w:i w:val="1"/>
                <w:iCs w:val="1"/>
                <w:color w:val="000000" w:themeColor="text2" w:themeTint="FF" w:themeShade="FF"/>
                <w:sz w:val="22"/>
                <w:szCs w:val="22"/>
              </w:rPr>
              <w:t xml:space="preserve"> andre</w:t>
            </w:r>
            <w:r w:rsidRPr="15871F28" w:rsidR="15871F28">
              <w:rPr>
                <w:rFonts w:eastAsia="Arial" w:cs="Arial"/>
                <w:i w:val="1"/>
                <w:iCs w:val="1"/>
                <w:color w:val="000000" w:themeColor="text2" w:themeTint="FF" w:themeShade="FF"/>
                <w:sz w:val="22"/>
                <w:szCs w:val="22"/>
              </w:rPr>
              <w:t xml:space="preserve"> tror, den er lige så stor som</w:t>
            </w:r>
            <w:r w:rsidRPr="15871F28" w:rsidR="15871F28">
              <w:rPr>
                <w:rFonts w:eastAsia="Arial" w:cs="Arial"/>
                <w:i w:val="1"/>
                <w:iCs w:val="1"/>
                <w:color w:val="000000" w:themeColor="text2" w:themeTint="FF" w:themeShade="FF"/>
                <w:sz w:val="22"/>
                <w:szCs w:val="22"/>
              </w:rPr>
              <w:t xml:space="preserve"> en elefant. Den voksne læser op</w:t>
            </w:r>
            <w:r w:rsidRPr="15871F28" w:rsidR="15871F28">
              <w:rPr>
                <w:rFonts w:eastAsia="Arial" w:cs="Arial"/>
                <w:i w:val="1"/>
                <w:iCs w:val="1"/>
                <w:color w:val="000000" w:themeColor="text2" w:themeTint="FF" w:themeShade="FF"/>
                <w:sz w:val="22"/>
                <w:szCs w:val="22"/>
              </w:rPr>
              <w:t>, hvor store grævlinger kan blive, og viser det på et barn, som rejser sig – at så høj er en grævling. Der tales også om</w:t>
            </w:r>
            <w:r w:rsidRPr="15871F28" w:rsidR="15871F28">
              <w:rPr>
                <w:rFonts w:eastAsia="Arial" w:cs="Arial"/>
                <w:i w:val="1"/>
                <w:iCs w:val="1"/>
                <w:color w:val="000000" w:themeColor="text2" w:themeTint="FF" w:themeShade="FF"/>
                <w:sz w:val="22"/>
                <w:szCs w:val="22"/>
              </w:rPr>
              <w:t>,</w:t>
            </w:r>
            <w:r w:rsidRPr="15871F28" w:rsidR="15871F28">
              <w:rPr>
                <w:rFonts w:eastAsia="Arial" w:cs="Arial"/>
                <w:i w:val="1"/>
                <w:iCs w:val="1"/>
                <w:color w:val="000000" w:themeColor="text2" w:themeTint="FF" w:themeShade="FF"/>
                <w:sz w:val="22"/>
                <w:szCs w:val="22"/>
              </w:rPr>
              <w:t xml:space="preserve"> hvor de lever</w:t>
            </w:r>
            <w:r w:rsidRPr="15871F28" w:rsidR="15871F28">
              <w:rPr>
                <w:rFonts w:eastAsia="Arial" w:cs="Arial"/>
                <w:i w:val="1"/>
                <w:iCs w:val="1"/>
                <w:color w:val="000000" w:themeColor="text2" w:themeTint="FF" w:themeShade="FF"/>
                <w:sz w:val="22"/>
                <w:szCs w:val="22"/>
              </w:rPr>
              <w:t>,</w:t>
            </w:r>
            <w:r w:rsidRPr="15871F28" w:rsidR="15871F28">
              <w:rPr>
                <w:rFonts w:eastAsia="Arial" w:cs="Arial"/>
                <w:i w:val="1"/>
                <w:iCs w:val="1"/>
                <w:color w:val="000000" w:themeColor="text2" w:themeTint="FF" w:themeShade="FF"/>
                <w:sz w:val="22"/>
                <w:szCs w:val="22"/>
              </w:rPr>
              <w:t xml:space="preserve"> og hvad de spiser.</w:t>
            </w:r>
            <w:r w:rsidRPr="15871F28" w:rsidR="15871F28">
              <w:rPr>
                <w:rFonts w:eastAsia="Arial" w:cs="Arial"/>
                <w:i w:val="1"/>
                <w:iCs w:val="1"/>
                <w:color w:val="000000" w:themeColor="text2" w:themeTint="FF" w:themeShade="FF"/>
                <w:sz w:val="22"/>
                <w:szCs w:val="22"/>
              </w:rPr>
              <w:t xml:space="preserve"> </w:t>
            </w:r>
          </w:p>
          <w:p w:rsidRPr="007400E9" w:rsidR="00A03759" w:rsidP="00272D6B" w:rsidRDefault="1876AAE6" w14:paraId="6B362459" w14:textId="0C2B535B">
            <w:pPr>
              <w:pStyle w:val="Tekst3"/>
            </w:pPr>
            <w:r w:rsidRPr="50261F97">
              <w:rPr>
                <w:rFonts w:ascii="Verdana" w:hAnsi="Verdana"/>
                <w:color w:val="000000" w:themeColor="text2"/>
              </w:rPr>
              <w:t xml:space="preserve"> </w:t>
            </w:r>
            <w:r w:rsidRPr="50261F97" w:rsidR="6C0454FA">
              <w:rPr>
                <w:rFonts w:ascii="Verdana" w:hAnsi="Verdana"/>
                <w:color w:val="000000" w:themeColor="text2"/>
              </w:rPr>
              <w:t xml:space="preserve"> </w:t>
            </w:r>
            <w:r w:rsidR="006444A6">
              <w:t xml:space="preserve"> </w:t>
            </w:r>
          </w:p>
        </w:tc>
      </w:tr>
    </w:tbl>
    <w:p w:rsidR="00126ED6" w:rsidRDefault="00126ED6" w14:paraId="5CEEEE23" w14:textId="77777777">
      <w:pPr>
        <w:spacing w:line="240" w:lineRule="auto"/>
      </w:pPr>
      <w:r>
        <w:br w:type="page"/>
      </w:r>
    </w:p>
    <w:p w:rsidR="00126ED6" w:rsidP="00126ED6" w:rsidRDefault="00126ED6" w14:paraId="5532A70E" w14:textId="77777777">
      <w:pPr>
        <w:pStyle w:val="TykRd"/>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126ED6" w:rsidTr="50261F97" w14:paraId="00DDC6A0" w14:textId="77777777">
        <w:trPr>
          <w:cantSplit/>
        </w:trPr>
        <w:tc>
          <w:tcPr>
            <w:tcW w:w="7087" w:type="dxa"/>
          </w:tcPr>
          <w:p w:rsidRPr="00084F73" w:rsidR="00126ED6" w:rsidP="00272D6B" w:rsidRDefault="00126ED6" w14:paraId="133FA4F9" w14:textId="77777777">
            <w:pPr>
              <w:pStyle w:val="Overskrift2"/>
              <w:rPr>
                <w:color w:val="CD1626" w:themeColor="accent2"/>
              </w:rPr>
            </w:pPr>
            <w:r>
              <w:rPr>
                <w:color w:val="CD1626" w:themeColor="accent2"/>
              </w:rPr>
              <w:t>Krop, sanser og bevægelse</w:t>
            </w:r>
          </w:p>
          <w:p w:rsidRPr="00B02D50" w:rsidR="004C4914" w:rsidP="004C4914" w:rsidRDefault="004C4914" w14:paraId="0BA8929E" w14:textId="6BB09B1C">
            <w:pPr>
              <w:pStyle w:val="Tekst2"/>
              <w:suppressAutoHyphens/>
            </w:pPr>
          </w:p>
          <w:p w:rsidRPr="00B02D50" w:rsidR="00126ED6" w:rsidP="00272D6B" w:rsidRDefault="00126ED6" w14:paraId="6628EC49" w14:textId="32197488">
            <w:pPr>
              <w:pStyle w:val="Byline"/>
            </w:pPr>
          </w:p>
        </w:tc>
        <w:tc>
          <w:tcPr>
            <w:tcW w:w="2551" w:type="dxa"/>
          </w:tcPr>
          <w:p w:rsidR="00126ED6" w:rsidP="00272D6B" w:rsidRDefault="00126ED6" w14:paraId="4AFDACDF" w14:textId="77777777">
            <w:pPr>
              <w:jc w:val="right"/>
              <w:rPr>
                <w:color w:val="0077B3" w:themeColor="accent1"/>
              </w:rPr>
            </w:pPr>
            <w:r>
              <w:rPr>
                <w:noProof/>
              </w:rPr>
              <w:drawing>
                <wp:inline distT="0" distB="0" distL="0" distR="0" wp14:anchorId="478EB90A" wp14:editId="1109888F">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P="00126ED6" w:rsidRDefault="00126ED6" w14:paraId="571992E8"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11A3205F" w14:paraId="4A0C7A8B" w14:textId="77777777">
        <w:tc>
          <w:tcPr>
            <w:tcW w:w="9638" w:type="dxa"/>
          </w:tcPr>
          <w:p w:rsidRPr="007400E9" w:rsidR="00126ED6" w:rsidP="11A3205F" w:rsidRDefault="3A1ECE86" w14:paraId="6346EBB6" w14:textId="712BD63E">
            <w:pPr>
              <w:pStyle w:val="Tekst3"/>
              <w:rPr>
                <w:rFonts w:eastAsia="Arial" w:cs="Arial"/>
                <w:sz w:val="22"/>
                <w:szCs w:val="22"/>
              </w:rPr>
            </w:pPr>
            <w:proofErr w:type="gramStart"/>
            <w:r w:rsidRPr="11A3205F">
              <w:rPr>
                <w:rFonts w:eastAsia="Arial" w:cs="Arial"/>
                <w:sz w:val="22"/>
                <w:szCs w:val="22"/>
              </w:rPr>
              <w:t>V</w:t>
            </w:r>
            <w:r w:rsidRPr="11A3205F" w:rsidR="1E265453">
              <w:rPr>
                <w:rFonts w:eastAsia="Arial" w:cs="Arial"/>
                <w:sz w:val="22"/>
                <w:szCs w:val="22"/>
              </w:rPr>
              <w:t>ore</w:t>
            </w:r>
            <w:proofErr w:type="gramEnd"/>
            <w:r w:rsidRPr="11A3205F" w:rsidR="1E265453">
              <w:rPr>
                <w:rFonts w:eastAsia="Arial" w:cs="Arial"/>
                <w:sz w:val="22"/>
                <w:szCs w:val="22"/>
              </w:rPr>
              <w:t xml:space="preserve"> pædagogiske læringsmiljø i Æblegården understøtter temaet</w:t>
            </w:r>
            <w:r w:rsidRPr="11A3205F" w:rsidR="451A230D">
              <w:rPr>
                <w:rFonts w:eastAsia="Arial" w:cs="Arial"/>
                <w:sz w:val="22"/>
                <w:szCs w:val="22"/>
              </w:rPr>
              <w:t>;</w:t>
            </w:r>
            <w:r w:rsidRPr="11A3205F" w:rsidR="1E265453">
              <w:rPr>
                <w:rFonts w:eastAsia="Arial" w:cs="Arial"/>
                <w:sz w:val="22"/>
                <w:szCs w:val="22"/>
              </w:rPr>
              <w:t xml:space="preserve"> </w:t>
            </w:r>
            <w:r w:rsidRPr="11A3205F" w:rsidR="6306B15B">
              <w:rPr>
                <w:rFonts w:eastAsia="Arial" w:cs="Arial"/>
                <w:i/>
                <w:iCs/>
                <w:sz w:val="22"/>
                <w:szCs w:val="22"/>
              </w:rPr>
              <w:t>k</w:t>
            </w:r>
            <w:r w:rsidRPr="11A3205F" w:rsidR="1E265453">
              <w:rPr>
                <w:rFonts w:eastAsia="Arial" w:cs="Arial"/>
                <w:i/>
                <w:iCs/>
                <w:sz w:val="22"/>
                <w:szCs w:val="22"/>
              </w:rPr>
              <w:t>rop, sanser og bevægelse</w:t>
            </w:r>
            <w:r w:rsidRPr="11A3205F" w:rsidR="43BFCCA9">
              <w:rPr>
                <w:rFonts w:eastAsia="Arial" w:cs="Arial"/>
                <w:i/>
                <w:iCs/>
                <w:sz w:val="22"/>
                <w:szCs w:val="22"/>
              </w:rPr>
              <w:t>,</w:t>
            </w:r>
            <w:r w:rsidRPr="11A3205F" w:rsidR="1E265453">
              <w:rPr>
                <w:rFonts w:eastAsia="Arial" w:cs="Arial"/>
                <w:i/>
                <w:iCs/>
                <w:sz w:val="22"/>
                <w:szCs w:val="22"/>
              </w:rPr>
              <w:t xml:space="preserve"> </w:t>
            </w:r>
            <w:r w:rsidRPr="11A3205F" w:rsidR="1E265453">
              <w:rPr>
                <w:rFonts w:eastAsia="Arial" w:cs="Arial"/>
                <w:sz w:val="22"/>
                <w:szCs w:val="22"/>
              </w:rPr>
              <w:t xml:space="preserve">ved at </w:t>
            </w:r>
            <w:r w:rsidRPr="11A3205F" w:rsidR="5DBCE08B">
              <w:rPr>
                <w:rFonts w:eastAsia="Arial" w:cs="Arial"/>
                <w:sz w:val="22"/>
                <w:szCs w:val="22"/>
              </w:rPr>
              <w:t>sikre at børnene indgår i aktiv</w:t>
            </w:r>
            <w:r w:rsidRPr="11A3205F" w:rsidR="02EE29F3">
              <w:rPr>
                <w:rFonts w:eastAsia="Arial" w:cs="Arial"/>
                <w:sz w:val="22"/>
                <w:szCs w:val="22"/>
              </w:rPr>
              <w:t>iteter</w:t>
            </w:r>
            <w:r w:rsidRPr="11A3205F" w:rsidR="4D19C119">
              <w:rPr>
                <w:rFonts w:eastAsia="Arial" w:cs="Arial"/>
                <w:sz w:val="22"/>
                <w:szCs w:val="22"/>
              </w:rPr>
              <w:t>,</w:t>
            </w:r>
            <w:r w:rsidRPr="11A3205F" w:rsidR="02EE29F3">
              <w:rPr>
                <w:rFonts w:eastAsia="Arial" w:cs="Arial"/>
                <w:sz w:val="22"/>
                <w:szCs w:val="22"/>
              </w:rPr>
              <w:t xml:space="preserve"> som udfordrer og følger børnenes bevægelsesmæssige interesser.</w:t>
            </w:r>
            <w:r w:rsidRPr="11A3205F" w:rsidR="737FB1FA">
              <w:rPr>
                <w:rFonts w:eastAsia="Arial" w:cs="Arial"/>
                <w:sz w:val="22"/>
                <w:szCs w:val="22"/>
              </w:rPr>
              <w:t xml:space="preserve"> Gennem ro og bevægelse lægges grundlaget for psykisk og fysisk trivsel</w:t>
            </w:r>
            <w:r w:rsidRPr="11A3205F" w:rsidR="72212BE5">
              <w:rPr>
                <w:rFonts w:eastAsia="Arial" w:cs="Arial"/>
                <w:sz w:val="22"/>
                <w:szCs w:val="22"/>
              </w:rPr>
              <w:t>, og børn lærer gennem deres krop og sanser. Derfor vil vi i Æblegården også præsentere børnene for et læringsmiljø</w:t>
            </w:r>
            <w:r w:rsidRPr="11A3205F" w:rsidR="3F78CFB3">
              <w:rPr>
                <w:rFonts w:eastAsia="Arial" w:cs="Arial"/>
                <w:sz w:val="22"/>
                <w:szCs w:val="22"/>
              </w:rPr>
              <w:t>,</w:t>
            </w:r>
            <w:r w:rsidRPr="11A3205F" w:rsidR="72212BE5">
              <w:rPr>
                <w:rFonts w:eastAsia="Arial" w:cs="Arial"/>
                <w:sz w:val="22"/>
                <w:szCs w:val="22"/>
              </w:rPr>
              <w:t xml:space="preserve"> som fordrer fysisk aktivitet, bev</w:t>
            </w:r>
            <w:r w:rsidRPr="11A3205F" w:rsidR="5A8BA3D8">
              <w:rPr>
                <w:rFonts w:eastAsia="Arial" w:cs="Arial"/>
                <w:sz w:val="22"/>
                <w:szCs w:val="22"/>
              </w:rPr>
              <w:t xml:space="preserve">ægelse og stimulerer sanserne. De erfaringer børn gør sig, sker gennem </w:t>
            </w:r>
            <w:r w:rsidRPr="11A3205F" w:rsidR="3F11DF05">
              <w:rPr>
                <w:rFonts w:eastAsia="Arial" w:cs="Arial"/>
                <w:sz w:val="22"/>
                <w:szCs w:val="22"/>
              </w:rPr>
              <w:t xml:space="preserve">kroppen og sanserne, og de bliver derved fundamentet for at kunne forstå sig selv og omverdenen. </w:t>
            </w:r>
            <w:r w:rsidRPr="11A3205F" w:rsidR="3AB4B6AC">
              <w:rPr>
                <w:rFonts w:eastAsia="Arial" w:cs="Arial"/>
                <w:sz w:val="22"/>
                <w:szCs w:val="22"/>
              </w:rPr>
              <w:t>Vi præsenterer børnene for aktiviteter</w:t>
            </w:r>
            <w:r w:rsidRPr="11A3205F" w:rsidR="7AF66C05">
              <w:rPr>
                <w:rFonts w:eastAsia="Arial" w:cs="Arial"/>
                <w:sz w:val="22"/>
                <w:szCs w:val="22"/>
              </w:rPr>
              <w:t>,</w:t>
            </w:r>
            <w:r w:rsidRPr="11A3205F" w:rsidR="3AB4B6AC">
              <w:rPr>
                <w:rFonts w:eastAsia="Arial" w:cs="Arial"/>
                <w:sz w:val="22"/>
                <w:szCs w:val="22"/>
              </w:rPr>
              <w:t xml:space="preserve"> som styrker børnenes motorik, skærper deres sanser og er med til at bringe liv og glæde i institutionen. </w:t>
            </w:r>
          </w:p>
          <w:p w:rsidRPr="007400E9" w:rsidR="00126ED6" w:rsidP="00272D6B" w:rsidRDefault="3B20026C" w14:paraId="2A884D5C" w14:textId="2B704713">
            <w:pPr>
              <w:pStyle w:val="Tekst3"/>
            </w:pPr>
            <w:r w:rsidRPr="11A3205F">
              <w:rPr>
                <w:rFonts w:eastAsia="Arial" w:cs="Arial"/>
                <w:i/>
                <w:iCs/>
                <w:sz w:val="22"/>
                <w:szCs w:val="22"/>
              </w:rPr>
              <w:t>På en stue høres musik</w:t>
            </w:r>
            <w:r w:rsidRPr="11A3205F" w:rsidR="2CC4BDD6">
              <w:rPr>
                <w:rFonts w:eastAsia="Arial" w:cs="Arial"/>
                <w:i/>
                <w:iCs/>
                <w:sz w:val="22"/>
                <w:szCs w:val="22"/>
              </w:rPr>
              <w:t>,</w:t>
            </w:r>
            <w:r w:rsidRPr="11A3205F">
              <w:rPr>
                <w:rFonts w:eastAsia="Arial" w:cs="Arial"/>
                <w:i/>
                <w:iCs/>
                <w:sz w:val="22"/>
                <w:szCs w:val="22"/>
              </w:rPr>
              <w:t xml:space="preserve"> og man kan opleve</w:t>
            </w:r>
            <w:r w:rsidRPr="11A3205F" w:rsidR="763EB04D">
              <w:rPr>
                <w:rFonts w:eastAsia="Arial" w:cs="Arial"/>
                <w:i/>
                <w:iCs/>
                <w:sz w:val="22"/>
                <w:szCs w:val="22"/>
              </w:rPr>
              <w:t>,</w:t>
            </w:r>
            <w:r w:rsidRPr="11A3205F">
              <w:rPr>
                <w:rFonts w:eastAsia="Arial" w:cs="Arial"/>
                <w:i/>
                <w:iCs/>
                <w:sz w:val="22"/>
                <w:szCs w:val="22"/>
              </w:rPr>
              <w:t xml:space="preserve"> at alle børnene hopper, danser og griner. De er i gang med deres interaktive julekalender, hvor der laves forskellige bevægelser til musik, hver dag i december. </w:t>
            </w:r>
            <w:r w:rsidRPr="11A3205F" w:rsidR="576623A3">
              <w:rPr>
                <w:rFonts w:eastAsia="Arial" w:cs="Arial"/>
                <w:i/>
                <w:iCs/>
                <w:sz w:val="22"/>
                <w:szCs w:val="22"/>
              </w:rPr>
              <w:t>Udenfor ses et vuggestuebarn</w:t>
            </w:r>
            <w:r w:rsidRPr="11A3205F" w:rsidR="0DB5290A">
              <w:rPr>
                <w:rFonts w:eastAsia="Arial" w:cs="Arial"/>
                <w:i/>
                <w:iCs/>
                <w:sz w:val="22"/>
                <w:szCs w:val="22"/>
              </w:rPr>
              <w:t>,</w:t>
            </w:r>
            <w:r w:rsidRPr="11A3205F" w:rsidR="576623A3">
              <w:rPr>
                <w:rFonts w:eastAsia="Arial" w:cs="Arial"/>
                <w:i/>
                <w:iCs/>
                <w:sz w:val="22"/>
                <w:szCs w:val="22"/>
              </w:rPr>
              <w:t xml:space="preserve"> som holdes i hånd af en voksen, barnet er ved at lære at gå. På en anden stue males der med fingrene</w:t>
            </w:r>
            <w:r w:rsidRPr="11A3205F" w:rsidR="0C813E55">
              <w:rPr>
                <w:rFonts w:eastAsia="Arial" w:cs="Arial"/>
                <w:i/>
                <w:iCs/>
                <w:sz w:val="22"/>
                <w:szCs w:val="22"/>
              </w:rPr>
              <w:t xml:space="preserve"> og pensler</w:t>
            </w:r>
            <w:r w:rsidRPr="11A3205F" w:rsidR="576623A3">
              <w:rPr>
                <w:rFonts w:eastAsia="Arial" w:cs="Arial"/>
                <w:i/>
                <w:iCs/>
                <w:sz w:val="22"/>
                <w:szCs w:val="22"/>
              </w:rPr>
              <w:t>, og en masse flotte j</w:t>
            </w:r>
            <w:r w:rsidRPr="11A3205F" w:rsidR="76BBC963">
              <w:rPr>
                <w:rFonts w:eastAsia="Arial" w:cs="Arial"/>
                <w:i/>
                <w:iCs/>
                <w:sz w:val="22"/>
                <w:szCs w:val="22"/>
              </w:rPr>
              <w:t>ulegaver</w:t>
            </w:r>
            <w:r w:rsidRPr="11A3205F" w:rsidR="20EE3559">
              <w:rPr>
                <w:rFonts w:eastAsia="Arial" w:cs="Arial"/>
                <w:i/>
                <w:iCs/>
                <w:sz w:val="22"/>
                <w:szCs w:val="22"/>
              </w:rPr>
              <w:t xml:space="preserve"> produceres.</w:t>
            </w:r>
            <w:r w:rsidRPr="11A3205F" w:rsidR="62189F6A">
              <w:rPr>
                <w:rFonts w:eastAsia="Arial" w:cs="Arial"/>
                <w:i/>
                <w:iCs/>
                <w:sz w:val="22"/>
                <w:szCs w:val="22"/>
              </w:rPr>
              <w:t xml:space="preserve"> På en tredje stue, er en flok drenge i puderummet, de har bygget en bane af puder, som de leger </w:t>
            </w:r>
            <w:r w:rsidRPr="11A3205F" w:rsidR="13CF06BE">
              <w:rPr>
                <w:rFonts w:eastAsia="Arial" w:cs="Arial"/>
                <w:i/>
                <w:iCs/>
                <w:sz w:val="22"/>
                <w:szCs w:val="22"/>
              </w:rPr>
              <w:t>J</w:t>
            </w:r>
            <w:r w:rsidRPr="11A3205F" w:rsidR="62189F6A">
              <w:rPr>
                <w:rFonts w:eastAsia="Arial" w:cs="Arial"/>
                <w:i/>
                <w:iCs/>
                <w:sz w:val="22"/>
                <w:szCs w:val="22"/>
              </w:rPr>
              <w:t>orden er giftig på. De griner, ho</w:t>
            </w:r>
            <w:r w:rsidRPr="11A3205F" w:rsidR="1FFF7150">
              <w:rPr>
                <w:rFonts w:eastAsia="Arial" w:cs="Arial"/>
                <w:i/>
                <w:iCs/>
                <w:sz w:val="22"/>
                <w:szCs w:val="22"/>
              </w:rPr>
              <w:t>pper og skaber og genskaber deres egen motorikbane</w:t>
            </w:r>
            <w:r w:rsidRPr="11A3205F" w:rsidR="7F933921">
              <w:rPr>
                <w:rFonts w:eastAsia="Arial" w:cs="Arial"/>
                <w:i/>
                <w:iCs/>
                <w:sz w:val="22"/>
                <w:szCs w:val="22"/>
              </w:rPr>
              <w:t>. Senere på dagen holder forskellige stuer</w:t>
            </w:r>
            <w:r w:rsidRPr="11A3205F" w:rsidR="211D4804">
              <w:rPr>
                <w:rFonts w:eastAsia="Arial" w:cs="Arial"/>
                <w:i/>
                <w:iCs/>
                <w:sz w:val="22"/>
                <w:szCs w:val="22"/>
              </w:rPr>
              <w:t xml:space="preserve"> i børnehaven</w:t>
            </w:r>
            <w:r w:rsidRPr="11A3205F" w:rsidR="7F933921">
              <w:rPr>
                <w:rFonts w:eastAsia="Arial" w:cs="Arial"/>
                <w:i/>
                <w:iCs/>
                <w:sz w:val="22"/>
                <w:szCs w:val="22"/>
              </w:rPr>
              <w:t xml:space="preserve"> ‘</w:t>
            </w:r>
            <w:r w:rsidRPr="11A3205F" w:rsidR="62E7BF21">
              <w:rPr>
                <w:rFonts w:eastAsia="Arial" w:cs="Arial"/>
                <w:i/>
                <w:iCs/>
                <w:sz w:val="22"/>
                <w:szCs w:val="22"/>
              </w:rPr>
              <w:t>afslapning</w:t>
            </w:r>
            <w:r w:rsidRPr="11A3205F" w:rsidR="27B3E4A8">
              <w:rPr>
                <w:rFonts w:eastAsia="Arial" w:cs="Arial"/>
                <w:i/>
                <w:iCs/>
                <w:sz w:val="22"/>
                <w:szCs w:val="22"/>
              </w:rPr>
              <w:t>/hvilestund</w:t>
            </w:r>
            <w:r w:rsidRPr="11A3205F" w:rsidR="62E7BF21">
              <w:rPr>
                <w:rFonts w:eastAsia="Arial" w:cs="Arial"/>
                <w:i/>
                <w:iCs/>
                <w:sz w:val="22"/>
                <w:szCs w:val="22"/>
              </w:rPr>
              <w:t>’, hvor der gives plads til at børnene kan lytte til rolig musik, slappe af og finde ro i egen krop.</w:t>
            </w:r>
            <w:r w:rsidR="62189F6A">
              <w:t xml:space="preserve"> </w:t>
            </w:r>
            <w:r w:rsidR="00332E5F">
              <w:t xml:space="preserve"> </w:t>
            </w:r>
          </w:p>
        </w:tc>
      </w:tr>
    </w:tbl>
    <w:p w:rsidR="00954E38" w:rsidRDefault="00954E38" w14:paraId="5BC60235" w14:textId="77777777">
      <w:pPr>
        <w:spacing w:line="240" w:lineRule="auto"/>
      </w:pPr>
      <w:r>
        <w:br w:type="page"/>
      </w:r>
    </w:p>
    <w:p w:rsidR="00954E38" w:rsidP="00954E38" w:rsidRDefault="00954E38" w14:paraId="564F91AE" w14:textId="77777777">
      <w:pPr>
        <w:pStyle w:val="TykRd"/>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954E38" w:rsidTr="50261F97" w14:paraId="40D0A18A" w14:textId="77777777">
        <w:trPr>
          <w:cantSplit/>
        </w:trPr>
        <w:tc>
          <w:tcPr>
            <w:tcW w:w="7087" w:type="dxa"/>
          </w:tcPr>
          <w:p w:rsidRPr="00084F73" w:rsidR="00954E38" w:rsidP="00272D6B" w:rsidRDefault="00954E38" w14:paraId="4594A5AA" w14:textId="77777777">
            <w:pPr>
              <w:pStyle w:val="Overskrift2"/>
              <w:rPr>
                <w:color w:val="CD1626" w:themeColor="accent2"/>
              </w:rPr>
            </w:pPr>
            <w:r w:rsidRPr="00954E38">
              <w:rPr>
                <w:color w:val="CD1626" w:themeColor="accent2"/>
              </w:rPr>
              <w:t>Natur, udeliv og science</w:t>
            </w:r>
          </w:p>
          <w:p w:rsidRPr="00B02D50" w:rsidR="004C4914" w:rsidP="004C4914" w:rsidRDefault="004C4914" w14:paraId="72A44259" w14:textId="6480EB1A">
            <w:pPr>
              <w:pStyle w:val="Tekst2"/>
            </w:pPr>
          </w:p>
          <w:p w:rsidRPr="00B02D50" w:rsidR="00954E38" w:rsidP="00272D6B" w:rsidRDefault="00954E38" w14:paraId="5E59F548" w14:textId="768F7546">
            <w:pPr>
              <w:pStyle w:val="Byline"/>
            </w:pPr>
          </w:p>
        </w:tc>
        <w:tc>
          <w:tcPr>
            <w:tcW w:w="2551" w:type="dxa"/>
          </w:tcPr>
          <w:p w:rsidR="00954E38" w:rsidP="00272D6B" w:rsidRDefault="00954E38" w14:paraId="3C23B482" w14:textId="77777777">
            <w:pPr>
              <w:jc w:val="right"/>
              <w:rPr>
                <w:color w:val="0077B3" w:themeColor="accent1"/>
              </w:rPr>
            </w:pPr>
            <w:r>
              <w:rPr>
                <w:noProof/>
              </w:rPr>
              <w:drawing>
                <wp:inline distT="0" distB="0" distL="0" distR="0" wp14:anchorId="22978781" wp14:editId="7D9B960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P="00954E38" w:rsidRDefault="00954E38" w14:paraId="1ED1FB75"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15871F28" w14:paraId="0FB15D61" w14:textId="77777777">
        <w:tc>
          <w:tcPr>
            <w:tcW w:w="9638" w:type="dxa"/>
            <w:tcMar/>
          </w:tcPr>
          <w:p w:rsidRPr="007400E9" w:rsidR="00954E38" w:rsidP="15871F28" w:rsidRDefault="19EE42E3" w14:paraId="37AEF8F3" w14:textId="196B5FB5" w14:noSpellErr="1">
            <w:pPr>
              <w:pStyle w:val="Tekst3"/>
              <w:rPr>
                <w:sz w:val="22"/>
                <w:szCs w:val="22"/>
              </w:rPr>
            </w:pPr>
            <w:r w:rsidRPr="15871F28" w:rsidR="15871F28">
              <w:rPr>
                <w:sz w:val="22"/>
                <w:szCs w:val="22"/>
              </w:rPr>
              <w:t>Natur, udeliv og science er i Æblegården et af de</w:t>
            </w:r>
            <w:r w:rsidRPr="15871F28" w:rsidR="15871F28">
              <w:rPr>
                <w:sz w:val="22"/>
                <w:szCs w:val="22"/>
              </w:rPr>
              <w:t xml:space="preserve"> områder</w:t>
            </w:r>
            <w:r w:rsidRPr="15871F28" w:rsidR="15871F28">
              <w:rPr>
                <w:sz w:val="22"/>
                <w:szCs w:val="22"/>
              </w:rPr>
              <w:t>,</w:t>
            </w:r>
            <w:r w:rsidRPr="15871F28" w:rsidR="15871F28">
              <w:rPr>
                <w:sz w:val="22"/>
                <w:szCs w:val="22"/>
              </w:rPr>
              <w:t xml:space="preserve"> som</w:t>
            </w:r>
            <w:r w:rsidRPr="15871F28" w:rsidR="15871F28">
              <w:rPr>
                <w:sz w:val="22"/>
                <w:szCs w:val="22"/>
              </w:rPr>
              <w:t xml:space="preserve"> vi vægter højt. </w:t>
            </w:r>
            <w:r w:rsidRPr="15871F28" w:rsidR="15871F28">
              <w:rPr>
                <w:sz w:val="22"/>
                <w:szCs w:val="22"/>
              </w:rPr>
              <w:t>Vi er i Æblegården optaget af det nærmiljø, som vores institution befinder sig i. Vi har mange ture til skov, strand og legepladser i området. I naturen finder vi ins</w:t>
            </w:r>
            <w:r w:rsidRPr="15871F28" w:rsidR="15871F28">
              <w:rPr>
                <w:sz w:val="22"/>
                <w:szCs w:val="22"/>
              </w:rPr>
              <w:t xml:space="preserve">piration, materialer og udnytter dem til at lære nye ting. </w:t>
            </w:r>
          </w:p>
          <w:p w:rsidRPr="007400E9" w:rsidR="00954E38" w:rsidP="15871F28" w:rsidRDefault="200CA294" w14:paraId="4E46B3F2" w14:textId="4E0655E5" w14:noSpellErr="1">
            <w:pPr>
              <w:pStyle w:val="Tekst3"/>
              <w:rPr>
                <w:sz w:val="22"/>
                <w:szCs w:val="22"/>
              </w:rPr>
            </w:pPr>
            <w:r w:rsidRPr="15871F28" w:rsidR="15871F28">
              <w:rPr>
                <w:sz w:val="22"/>
                <w:szCs w:val="22"/>
              </w:rPr>
              <w:t xml:space="preserve">Vi </w:t>
            </w:r>
            <w:r w:rsidRPr="15871F28" w:rsidR="15871F28">
              <w:rPr>
                <w:sz w:val="22"/>
                <w:szCs w:val="22"/>
              </w:rPr>
              <w:t>er nysgerrige sammen med børnene, og lærer nye ting om naturen, og det skatkammer</w:t>
            </w:r>
            <w:r w:rsidRPr="15871F28" w:rsidR="15871F28">
              <w:rPr>
                <w:sz w:val="22"/>
                <w:szCs w:val="22"/>
              </w:rPr>
              <w:t>,</w:t>
            </w:r>
            <w:r w:rsidRPr="15871F28" w:rsidR="15871F28">
              <w:rPr>
                <w:sz w:val="22"/>
                <w:szCs w:val="22"/>
              </w:rPr>
              <w:t xml:space="preserve"> som det er. Vi bruger ligeledes naturen til at følge med i skiftende årstider, </w:t>
            </w:r>
            <w:r w:rsidRPr="15871F28" w:rsidR="15871F28">
              <w:rPr>
                <w:sz w:val="22"/>
                <w:szCs w:val="22"/>
              </w:rPr>
              <w:t>at se ting spire og vokse, at følge levende dyr og spor fra disse i skoven. På tæt hold får børnene en forståelse af det miljø</w:t>
            </w:r>
            <w:r w:rsidRPr="15871F28" w:rsidR="15871F28">
              <w:rPr>
                <w:sz w:val="22"/>
                <w:szCs w:val="22"/>
              </w:rPr>
              <w:t>,</w:t>
            </w:r>
            <w:r w:rsidRPr="15871F28" w:rsidR="15871F28">
              <w:rPr>
                <w:sz w:val="22"/>
                <w:szCs w:val="22"/>
              </w:rPr>
              <w:t xml:space="preserve"> som omgiver dem, og hvordan vi passer på det. </w:t>
            </w:r>
            <w:r w:rsidRPr="15871F28" w:rsidR="15871F28">
              <w:rPr>
                <w:sz w:val="22"/>
                <w:szCs w:val="22"/>
              </w:rPr>
              <w:t>Vi eksperimenterer med vand, sand og andre naturmaterialer</w:t>
            </w:r>
            <w:r w:rsidRPr="15871F28" w:rsidR="15871F28">
              <w:rPr>
                <w:sz w:val="22"/>
                <w:szCs w:val="22"/>
              </w:rPr>
              <w:t>,</w:t>
            </w:r>
            <w:r w:rsidRPr="15871F28" w:rsidR="15871F28">
              <w:rPr>
                <w:sz w:val="22"/>
                <w:szCs w:val="22"/>
              </w:rPr>
              <w:t xml:space="preserve"> og børnene erfarer og sanser omverdenen</w:t>
            </w:r>
            <w:r w:rsidRPr="15871F28" w:rsidR="15871F28">
              <w:rPr>
                <w:sz w:val="22"/>
                <w:szCs w:val="22"/>
              </w:rPr>
              <w:t>,</w:t>
            </w:r>
            <w:r w:rsidRPr="15871F28" w:rsidR="15871F28">
              <w:rPr>
                <w:sz w:val="22"/>
                <w:szCs w:val="22"/>
              </w:rPr>
              <w:t xml:space="preserve"> ude som inde. Vi bruger naturen til at træne børnenes mot</w:t>
            </w:r>
            <w:r w:rsidRPr="15871F28" w:rsidR="15871F28">
              <w:rPr>
                <w:sz w:val="22"/>
                <w:szCs w:val="22"/>
              </w:rPr>
              <w:t xml:space="preserve">orik, og går gerne på opdagelse sammen med dem. </w:t>
            </w:r>
          </w:p>
          <w:p w:rsidRPr="007400E9" w:rsidR="00954E38" w:rsidP="15871F28" w:rsidRDefault="1A38EAC3" w14:paraId="7A5450EC" w14:textId="49FE8A75" w14:noSpellErr="1">
            <w:pPr>
              <w:pStyle w:val="Tekst3"/>
              <w:rPr>
                <w:i w:val="1"/>
                <w:iCs w:val="1"/>
                <w:sz w:val="22"/>
                <w:szCs w:val="22"/>
              </w:rPr>
            </w:pPr>
            <w:r w:rsidRPr="15871F28" w:rsidR="15871F28">
              <w:rPr>
                <w:i w:val="1"/>
                <w:iCs w:val="1"/>
                <w:sz w:val="22"/>
                <w:szCs w:val="22"/>
              </w:rPr>
              <w:t xml:space="preserve">En gruppe drenge har været på tur med en voksen, de har fundet skallen fra et fugleæg nede ved Gadekæret. Da </w:t>
            </w:r>
            <w:r w:rsidRPr="15871F28" w:rsidR="15871F28">
              <w:rPr>
                <w:i w:val="1"/>
                <w:iCs w:val="1"/>
                <w:sz w:val="22"/>
                <w:szCs w:val="22"/>
              </w:rPr>
              <w:t>de kommer tilbage</w:t>
            </w:r>
            <w:r w:rsidRPr="15871F28" w:rsidR="15871F28">
              <w:rPr>
                <w:i w:val="1"/>
                <w:iCs w:val="1"/>
                <w:sz w:val="22"/>
                <w:szCs w:val="22"/>
              </w:rPr>
              <w:t>,</w:t>
            </w:r>
            <w:r w:rsidRPr="15871F28" w:rsidR="15871F28">
              <w:rPr>
                <w:i w:val="1"/>
                <w:iCs w:val="1"/>
                <w:sz w:val="22"/>
                <w:szCs w:val="22"/>
              </w:rPr>
              <w:t xml:space="preserve"> vises ægget frem til samling, og de andre børn kigger nysgerrigt. Der bliver gættet på, hvilken fugl, som har lagt det. Sammen undersøger børn og voksne dette. Dre</w:t>
            </w:r>
            <w:r w:rsidRPr="15871F28" w:rsidR="15871F28">
              <w:rPr>
                <w:i w:val="1"/>
                <w:iCs w:val="1"/>
                <w:sz w:val="22"/>
                <w:szCs w:val="22"/>
              </w:rPr>
              <w:t>ngen som har fundet æggeskallen, får den med hjem, så han kan vise det til sin mor og far.</w:t>
            </w:r>
          </w:p>
        </w:tc>
      </w:tr>
    </w:tbl>
    <w:p w:rsidR="00954E38" w:rsidRDefault="00954E38" w14:paraId="22581E98" w14:textId="77777777">
      <w:pPr>
        <w:spacing w:line="240" w:lineRule="auto"/>
      </w:pPr>
      <w:r>
        <w:br w:type="page"/>
      </w:r>
    </w:p>
    <w:p w:rsidR="00954E38" w:rsidP="00954E38" w:rsidRDefault="00954E38" w14:paraId="299A6438" w14:textId="77777777">
      <w:pPr>
        <w:pStyle w:val="TykRd"/>
      </w:pPr>
    </w:p>
    <w:tbl>
      <w:tblPr>
        <w:tblStyle w:val="1Tabelfelt"/>
        <w:tblW w:w="0" w:type="auto"/>
        <w:tblBorders>
          <w:top w:val="none" w:color="auto" w:sz="0" w:space="0"/>
        </w:tblBorders>
        <w:tblLayout w:type="fixed"/>
        <w:tblCellMar>
          <w:bottom w:w="510" w:type="dxa"/>
          <w:right w:w="0" w:type="dxa"/>
        </w:tblCellMar>
        <w:tblLook w:val="04A0" w:firstRow="1" w:lastRow="0" w:firstColumn="1" w:lastColumn="0" w:noHBand="0" w:noVBand="1"/>
      </w:tblPr>
      <w:tblGrid>
        <w:gridCol w:w="7087"/>
        <w:gridCol w:w="2551"/>
      </w:tblGrid>
      <w:tr w:rsidRPr="006406AA" w:rsidR="00954E38" w:rsidTr="50261F97" w14:paraId="57C060E3" w14:textId="77777777">
        <w:trPr>
          <w:cantSplit/>
        </w:trPr>
        <w:tc>
          <w:tcPr>
            <w:tcW w:w="7087" w:type="dxa"/>
          </w:tcPr>
          <w:p w:rsidRPr="00084F73" w:rsidR="00954E38" w:rsidP="00272D6B" w:rsidRDefault="00954E38" w14:paraId="23037842" w14:textId="77777777">
            <w:pPr>
              <w:pStyle w:val="Overskrift2"/>
              <w:rPr>
                <w:color w:val="CD1626" w:themeColor="accent2"/>
              </w:rPr>
            </w:pPr>
            <w:r w:rsidRPr="00954E38">
              <w:rPr>
                <w:color w:val="CD1626" w:themeColor="accent2"/>
              </w:rPr>
              <w:t>Kultur, æstetik og fællesskab</w:t>
            </w:r>
          </w:p>
          <w:p w:rsidRPr="00B02D50" w:rsidR="004C4914" w:rsidP="004C4914" w:rsidRDefault="004C4914" w14:paraId="5729537E" w14:textId="35D9481F">
            <w:pPr>
              <w:pStyle w:val="Tekst2"/>
            </w:pPr>
          </w:p>
          <w:p w:rsidRPr="00B02D50" w:rsidR="00954E38" w:rsidP="00272D6B" w:rsidRDefault="00954E38" w14:paraId="0B0C685D" w14:textId="40C83EA7">
            <w:pPr>
              <w:pStyle w:val="Byline"/>
            </w:pPr>
          </w:p>
        </w:tc>
        <w:tc>
          <w:tcPr>
            <w:tcW w:w="2551" w:type="dxa"/>
          </w:tcPr>
          <w:p w:rsidR="00954E38" w:rsidP="00272D6B" w:rsidRDefault="00954E38" w14:paraId="760C7A65" w14:textId="77777777">
            <w:pPr>
              <w:jc w:val="right"/>
              <w:rPr>
                <w:color w:val="0077B3" w:themeColor="accent1"/>
              </w:rPr>
            </w:pPr>
            <w:r>
              <w:rPr>
                <w:noProof/>
              </w:rPr>
              <w:drawing>
                <wp:inline distT="0" distB="0" distL="0" distR="0" wp14:anchorId="7C2E2D1F" wp14:editId="5CD7E292">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P="00954E38" w:rsidRDefault="00954E38" w14:paraId="0A51C966"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15871F28" w14:paraId="21372761" w14:textId="77777777">
        <w:tc>
          <w:tcPr>
            <w:tcW w:w="9638" w:type="dxa"/>
            <w:tcMar/>
          </w:tcPr>
          <w:p w:rsidRPr="007400E9" w:rsidR="00954E38" w:rsidP="15871F28" w:rsidRDefault="2623FA2F" w14:paraId="5BD3C14D" w14:textId="266F2418" w14:noSpellErr="1">
            <w:pPr>
              <w:pStyle w:val="Tekst3"/>
              <w:rPr>
                <w:sz w:val="22"/>
                <w:szCs w:val="22"/>
              </w:rPr>
            </w:pPr>
            <w:r w:rsidRPr="15871F28" w:rsidR="15871F28">
              <w:rPr>
                <w:sz w:val="22"/>
                <w:szCs w:val="22"/>
              </w:rPr>
              <w:t>I Æblegården spiller k</w:t>
            </w:r>
            <w:r w:rsidRPr="15871F28" w:rsidR="15871F28">
              <w:rPr>
                <w:sz w:val="22"/>
                <w:szCs w:val="22"/>
              </w:rPr>
              <w:t>ultur, æstetik og fællesskab en stor rolle i huset.</w:t>
            </w:r>
            <w:r w:rsidRPr="15871F28" w:rsidR="15871F28">
              <w:rPr>
                <w:sz w:val="22"/>
                <w:szCs w:val="22"/>
              </w:rPr>
              <w:t xml:space="preserve"> Mange af de aktiviteter</w:t>
            </w:r>
            <w:r w:rsidRPr="15871F28" w:rsidR="15871F28">
              <w:rPr>
                <w:sz w:val="22"/>
                <w:szCs w:val="22"/>
              </w:rPr>
              <w:t>,</w:t>
            </w:r>
            <w:r w:rsidRPr="15871F28" w:rsidR="15871F28">
              <w:rPr>
                <w:sz w:val="22"/>
                <w:szCs w:val="22"/>
              </w:rPr>
              <w:t xml:space="preserve"> s</w:t>
            </w:r>
            <w:r w:rsidRPr="15871F28" w:rsidR="15871F28">
              <w:rPr>
                <w:sz w:val="22"/>
                <w:szCs w:val="22"/>
              </w:rPr>
              <w:t xml:space="preserve">om foregår rundt omkring i </w:t>
            </w:r>
            <w:r w:rsidRPr="15871F28" w:rsidR="15871F28">
              <w:rPr>
                <w:sz w:val="22"/>
                <w:szCs w:val="22"/>
              </w:rPr>
              <w:t>huset,</w:t>
            </w:r>
            <w:r w:rsidRPr="15871F28" w:rsidR="15871F28">
              <w:rPr>
                <w:sz w:val="22"/>
                <w:szCs w:val="22"/>
              </w:rPr>
              <w:t xml:space="preserve"> omhandler kultur, æstetik og fællesskab. I Æblegården spænder dette vidt, fra egne produktioner til kulturelle besøg ud a</w:t>
            </w:r>
            <w:r w:rsidRPr="15871F28" w:rsidR="15871F28">
              <w:rPr>
                <w:sz w:val="22"/>
                <w:szCs w:val="22"/>
              </w:rPr>
              <w:t xml:space="preserve">f huset. </w:t>
            </w:r>
            <w:r w:rsidRPr="15871F28" w:rsidR="15871F28">
              <w:rPr>
                <w:sz w:val="22"/>
                <w:szCs w:val="22"/>
              </w:rPr>
              <w:t>Vi vægter hos os at give plads til kreativ udfoldelse, som skærper sanser, innovation og giver plads til fordybelse</w:t>
            </w:r>
            <w:r w:rsidRPr="15871F28" w:rsidR="15871F28">
              <w:rPr>
                <w:sz w:val="22"/>
                <w:szCs w:val="22"/>
              </w:rPr>
              <w:t xml:space="preserve">. </w:t>
            </w:r>
          </w:p>
          <w:p w:rsidRPr="007400E9" w:rsidR="00954E38" w:rsidP="15871F28" w:rsidRDefault="361D0BA6" w14:paraId="5851DFC9" w14:textId="2BE610A7">
            <w:pPr>
              <w:pStyle w:val="Tekst3"/>
              <w:rPr>
                <w:sz w:val="22"/>
                <w:szCs w:val="22"/>
              </w:rPr>
            </w:pPr>
            <w:r w:rsidRPr="15871F28" w:rsidR="15871F28">
              <w:rPr>
                <w:sz w:val="22"/>
                <w:szCs w:val="22"/>
              </w:rPr>
              <w:t xml:space="preserve">Børnene bliver introduceret til mange forskellige materialer og metoder, og inspireres ofte af hinanden i processen. Ofte hjælper en voksen børnene i gang, men den videre proces, er ofte udsprunget af børnenes egen kreativitet og skaberlyst. En gang om året tager børnehaven i teatret, og ser en juleforestilling. Dette giver børnene en fælles oplevelse, og for nogle er det ligeledes det første møde med teater. </w:t>
            </w:r>
          </w:p>
          <w:p w:rsidRPr="007400E9" w:rsidR="00954E38" w:rsidP="15871F28" w:rsidRDefault="171631BC" w14:paraId="66821A92" w14:textId="3C9B1419" w14:noSpellErr="1">
            <w:pPr>
              <w:pStyle w:val="Tekst3"/>
              <w:rPr>
                <w:sz w:val="22"/>
                <w:szCs w:val="22"/>
              </w:rPr>
            </w:pPr>
            <w:r w:rsidRPr="15871F28" w:rsidR="15871F28">
              <w:rPr>
                <w:sz w:val="22"/>
                <w:szCs w:val="22"/>
              </w:rPr>
              <w:t>Børnene præsenteres også for forskellige bøger, lydbøger og genre igennem de tilbud</w:t>
            </w:r>
            <w:r w:rsidRPr="15871F28" w:rsidR="15871F28">
              <w:rPr>
                <w:sz w:val="22"/>
                <w:szCs w:val="22"/>
              </w:rPr>
              <w:t>,</w:t>
            </w:r>
            <w:r w:rsidRPr="15871F28" w:rsidR="15871F28">
              <w:rPr>
                <w:sz w:val="22"/>
                <w:szCs w:val="22"/>
              </w:rPr>
              <w:t xml:space="preserve"> som Hørsholm Bibliotek har. Før </w:t>
            </w:r>
            <w:r w:rsidRPr="15871F28" w:rsidR="15871F28">
              <w:rPr>
                <w:sz w:val="22"/>
                <w:szCs w:val="22"/>
              </w:rPr>
              <w:t>C</w:t>
            </w:r>
            <w:r w:rsidRPr="15871F28" w:rsidR="15871F28">
              <w:rPr>
                <w:sz w:val="22"/>
                <w:szCs w:val="22"/>
              </w:rPr>
              <w:t>orona</w:t>
            </w:r>
            <w:r w:rsidRPr="15871F28" w:rsidR="15871F28">
              <w:rPr>
                <w:sz w:val="22"/>
                <w:szCs w:val="22"/>
              </w:rPr>
              <w:t>-</w:t>
            </w:r>
            <w:r w:rsidRPr="15871F28" w:rsidR="15871F28">
              <w:rPr>
                <w:sz w:val="22"/>
                <w:szCs w:val="22"/>
              </w:rPr>
              <w:t xml:space="preserve">epidemien blev det ligeledes til besøg på børnebiblioteket, og dette regner vi </w:t>
            </w:r>
            <w:r w:rsidRPr="15871F28" w:rsidR="15871F28">
              <w:rPr>
                <w:sz w:val="22"/>
                <w:szCs w:val="22"/>
              </w:rPr>
              <w:t>med</w:t>
            </w:r>
            <w:r w:rsidRPr="15871F28" w:rsidR="15871F28">
              <w:rPr>
                <w:sz w:val="22"/>
                <w:szCs w:val="22"/>
              </w:rPr>
              <w:t>,</w:t>
            </w:r>
            <w:r w:rsidRPr="15871F28" w:rsidR="15871F28">
              <w:rPr>
                <w:sz w:val="22"/>
                <w:szCs w:val="22"/>
              </w:rPr>
              <w:t xml:space="preserve"> bliver muligt igen, når tingene forandrer sig.</w:t>
            </w:r>
            <w:r w:rsidRPr="15871F28" w:rsidR="15871F28">
              <w:rPr>
                <w:sz w:val="22"/>
                <w:szCs w:val="22"/>
              </w:rPr>
              <w:t xml:space="preserve"> Vi præsenterer også børnene for adskillige sange, sanglege og det bliver en måde at skabe et fællesskab sammen, som er genkendeligt gennem vuggestue, mellemgrup</w:t>
            </w:r>
            <w:r w:rsidRPr="15871F28" w:rsidR="15871F28">
              <w:rPr>
                <w:sz w:val="22"/>
                <w:szCs w:val="22"/>
              </w:rPr>
              <w:t>pe og børnehave.</w:t>
            </w:r>
          </w:p>
          <w:p w:rsidRPr="007400E9" w:rsidR="00954E38" w:rsidP="15871F28" w:rsidRDefault="4FEFB11D" w14:paraId="64DD84A9" w14:textId="3452A3B5" w14:noSpellErr="1">
            <w:pPr>
              <w:pStyle w:val="Tekst3"/>
              <w:rPr>
                <w:i w:val="1"/>
                <w:iCs w:val="1"/>
                <w:sz w:val="22"/>
                <w:szCs w:val="22"/>
              </w:rPr>
            </w:pPr>
            <w:r w:rsidRPr="15871F28" w:rsidR="15871F28">
              <w:rPr>
                <w:i w:val="1"/>
                <w:iCs w:val="1"/>
                <w:sz w:val="22"/>
                <w:szCs w:val="22"/>
              </w:rPr>
              <w:t>Midt på gulvet</w:t>
            </w:r>
            <w:r w:rsidRPr="15871F28" w:rsidR="15871F28">
              <w:rPr>
                <w:i w:val="1"/>
                <w:iCs w:val="1"/>
                <w:sz w:val="22"/>
                <w:szCs w:val="22"/>
              </w:rPr>
              <w:t>,</w:t>
            </w:r>
            <w:r w:rsidRPr="15871F28" w:rsidR="15871F28">
              <w:rPr>
                <w:i w:val="1"/>
                <w:iCs w:val="1"/>
                <w:sz w:val="22"/>
                <w:szCs w:val="22"/>
              </w:rPr>
              <w:t xml:space="preserve"> ser man en sangkuffert. Børnene i vuggestuen ved</w:t>
            </w:r>
            <w:r w:rsidRPr="15871F28" w:rsidR="15871F28">
              <w:rPr>
                <w:i w:val="1"/>
                <w:iCs w:val="1"/>
                <w:sz w:val="22"/>
                <w:szCs w:val="22"/>
              </w:rPr>
              <w:t>,</w:t>
            </w:r>
            <w:r w:rsidRPr="15871F28" w:rsidR="15871F28">
              <w:rPr>
                <w:i w:val="1"/>
                <w:iCs w:val="1"/>
                <w:sz w:val="22"/>
                <w:szCs w:val="22"/>
              </w:rPr>
              <w:t xml:space="preserve"> hvad der skal ske. De har set</w:t>
            </w:r>
            <w:r w:rsidRPr="15871F28" w:rsidR="15871F28">
              <w:rPr>
                <w:i w:val="1"/>
                <w:iCs w:val="1"/>
                <w:sz w:val="22"/>
                <w:szCs w:val="22"/>
              </w:rPr>
              <w:t>,</w:t>
            </w:r>
            <w:r w:rsidRPr="15871F28" w:rsidR="15871F28">
              <w:rPr>
                <w:i w:val="1"/>
                <w:iCs w:val="1"/>
                <w:sz w:val="22"/>
                <w:szCs w:val="22"/>
              </w:rPr>
              <w:t xml:space="preserve"> a</w:t>
            </w:r>
            <w:r w:rsidRPr="15871F28" w:rsidR="15871F28">
              <w:rPr>
                <w:i w:val="1"/>
                <w:iCs w:val="1"/>
                <w:sz w:val="22"/>
                <w:szCs w:val="22"/>
              </w:rPr>
              <w:t>t</w:t>
            </w:r>
            <w:r w:rsidRPr="15871F28" w:rsidR="15871F28">
              <w:rPr>
                <w:i w:val="1"/>
                <w:iCs w:val="1"/>
                <w:sz w:val="22"/>
                <w:szCs w:val="22"/>
              </w:rPr>
              <w:t xml:space="preserve"> den voksne har stillet kufferten, og sat sig ned ved</w:t>
            </w:r>
            <w:r w:rsidRPr="15871F28" w:rsidR="15871F28">
              <w:rPr>
                <w:i w:val="1"/>
                <w:iCs w:val="1"/>
                <w:sz w:val="22"/>
                <w:szCs w:val="22"/>
              </w:rPr>
              <w:t xml:space="preserve"> madrassen. Langsomt afbryder børnene deres leg</w:t>
            </w:r>
            <w:r w:rsidRPr="15871F28" w:rsidR="15871F28">
              <w:rPr>
                <w:i w:val="1"/>
                <w:iCs w:val="1"/>
                <w:sz w:val="22"/>
                <w:szCs w:val="22"/>
              </w:rPr>
              <w:t>,</w:t>
            </w:r>
            <w:r w:rsidRPr="15871F28" w:rsidR="15871F28">
              <w:rPr>
                <w:i w:val="1"/>
                <w:iCs w:val="1"/>
                <w:sz w:val="22"/>
                <w:szCs w:val="22"/>
              </w:rPr>
              <w:t xml:space="preserve"> og kommer hen på madrassen, de er spændte. Det er tid til samling og sang, børnene vælger konkr</w:t>
            </w:r>
            <w:r w:rsidRPr="15871F28" w:rsidR="15871F28">
              <w:rPr>
                <w:i w:val="1"/>
                <w:iCs w:val="1"/>
                <w:sz w:val="22"/>
                <w:szCs w:val="22"/>
              </w:rPr>
              <w:t>eter og synger sammen sangene, imens de laver fagter.</w:t>
            </w:r>
            <w:r w:rsidRPr="15871F28" w:rsidR="15871F28">
              <w:rPr>
                <w:i w:val="1"/>
                <w:iCs w:val="1"/>
                <w:sz w:val="22"/>
                <w:szCs w:val="22"/>
              </w:rPr>
              <w:t xml:space="preserve"> Nogle børn kan flere fagter end andre, men sammen øver de, og bliver inspireret af hinanden.</w:t>
            </w:r>
          </w:p>
        </w:tc>
      </w:tr>
    </w:tbl>
    <w:p w:rsidR="00433B67" w:rsidRDefault="00433B67" w14:paraId="5BEE81DD" w14:textId="77777777">
      <w:pPr>
        <w:spacing w:line="240" w:lineRule="auto"/>
      </w:pPr>
      <w:r>
        <w:br w:type="page"/>
      </w:r>
    </w:p>
    <w:p w:rsidR="002773B3" w:rsidP="002773B3" w:rsidRDefault="002773B3" w14:paraId="67F8DC04" w14:textId="77777777">
      <w:pPr>
        <w:pStyle w:val="TykSort"/>
      </w:pPr>
    </w:p>
    <w:tbl>
      <w:tblPr>
        <w:tblStyle w:val="1Tabelfelt"/>
        <w:tblW w:w="9695" w:type="dxa"/>
        <w:tblBorders>
          <w:top w:val="single" w:color="0077B3" w:themeColor="accent1" w:sz="8" w:space="0"/>
          <w:bottom w:val="single" w:color="0077B3" w:themeColor="accent1" w:sz="4" w:space="0"/>
        </w:tblBorders>
        <w:tblLayout w:type="fixed"/>
        <w:tblCellMar>
          <w:right w:w="0" w:type="dxa"/>
        </w:tblCellMar>
        <w:tblLook w:val="04A0" w:firstRow="1" w:lastRow="0" w:firstColumn="1" w:lastColumn="0" w:noHBand="0" w:noVBand="1"/>
      </w:tblPr>
      <w:tblGrid>
        <w:gridCol w:w="7087"/>
        <w:gridCol w:w="2608"/>
      </w:tblGrid>
      <w:tr w:rsidRPr="002773B3" w:rsidR="002773B3" w:rsidTr="50261F97" w14:paraId="1D5737E2" w14:textId="77777777">
        <w:trPr>
          <w:cantSplit/>
          <w:trHeight w:val="3232" w:hRule="exact"/>
        </w:trPr>
        <w:tc>
          <w:tcPr>
            <w:tcW w:w="7087" w:type="dxa"/>
            <w:tcBorders>
              <w:top w:val="nil"/>
              <w:bottom w:val="nil"/>
            </w:tcBorders>
          </w:tcPr>
          <w:p w:rsidRPr="002773B3" w:rsidR="002773B3" w:rsidP="00272D6B" w:rsidRDefault="002773B3" w14:paraId="511D7266" w14:textId="77777777">
            <w:pPr>
              <w:pStyle w:val="Overskrift1"/>
            </w:pPr>
            <w:r>
              <w:t>Evalueringskultur</w:t>
            </w:r>
          </w:p>
        </w:tc>
        <w:tc>
          <w:tcPr>
            <w:tcW w:w="2608" w:type="dxa"/>
            <w:tcBorders>
              <w:top w:val="nil"/>
              <w:bottom w:val="nil"/>
            </w:tcBorders>
          </w:tcPr>
          <w:p w:rsidRPr="002773B3" w:rsidR="002773B3" w:rsidP="001D4135" w:rsidRDefault="002773B3" w14:paraId="71BA90F0" w14:textId="77777777">
            <w:r>
              <w:rPr>
                <w:noProof/>
              </w:rPr>
              <w:drawing>
                <wp:inline distT="0" distB="0" distL="0" distR="0" wp14:anchorId="389157A3" wp14:editId="5CBE3D9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P="002773B3" w:rsidRDefault="002773B3" w14:paraId="360793C5" w14:textId="77777777">
      <w:pPr>
        <w:pStyle w:val="TyndSort"/>
      </w:pPr>
    </w:p>
    <w:p w:rsidR="002773B3" w:rsidP="002773B3" w:rsidRDefault="002773B3" w14:paraId="40D6F9E8" w14:textId="77777777">
      <w:pPr>
        <w:pStyle w:val="MiniPara"/>
      </w:pPr>
    </w:p>
    <w:p w:rsidR="002773B3" w:rsidP="002773B3" w:rsidRDefault="002773B3" w14:paraId="348F7EDE" w14:textId="77777777">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11A3205F" w14:paraId="09D892D1" w14:textId="77777777">
        <w:tc>
          <w:tcPr>
            <w:tcW w:w="9638" w:type="dxa"/>
          </w:tcPr>
          <w:p w:rsidRPr="00604149" w:rsidR="00A11179" w:rsidP="00272D6B" w:rsidRDefault="47CFDC08" w14:paraId="22E398F4" w14:textId="7FE1BB9E">
            <w:pPr>
              <w:pStyle w:val="Tekst3"/>
              <w:rPr>
                <w:sz w:val="22"/>
                <w:szCs w:val="22"/>
              </w:rPr>
            </w:pPr>
            <w:r w:rsidRPr="11A3205F">
              <w:rPr>
                <w:sz w:val="22"/>
                <w:szCs w:val="22"/>
              </w:rPr>
              <w:t>I Æblegården har det at skulle indføre en ny k</w:t>
            </w:r>
            <w:r w:rsidRPr="11A3205F" w:rsidR="6743E547">
              <w:rPr>
                <w:sz w:val="22"/>
                <w:szCs w:val="22"/>
              </w:rPr>
              <w:t>ultur, været et langt og sejt træk. I begyndelsen tog vi fat på det kendte, fra den gamle dagtilbudslov, nemlig praksisfortællinger. Vi brugte dem</w:t>
            </w:r>
            <w:r w:rsidRPr="11A3205F" w:rsidR="4DEEEDAD">
              <w:rPr>
                <w:sz w:val="22"/>
                <w:szCs w:val="22"/>
              </w:rPr>
              <w:t>,</w:t>
            </w:r>
            <w:r w:rsidRPr="11A3205F" w:rsidR="6743E547">
              <w:rPr>
                <w:sz w:val="22"/>
                <w:szCs w:val="22"/>
              </w:rPr>
              <w:t xml:space="preserve"> som øvelse i at få diskuteret praksis på en anden måde. Næste skridt i processen</w:t>
            </w:r>
            <w:r w:rsidRPr="11A3205F" w:rsidR="72C86386">
              <w:rPr>
                <w:sz w:val="22"/>
                <w:szCs w:val="22"/>
              </w:rPr>
              <w:t>,</w:t>
            </w:r>
            <w:r w:rsidRPr="11A3205F" w:rsidR="6743E547">
              <w:rPr>
                <w:sz w:val="22"/>
                <w:szCs w:val="22"/>
              </w:rPr>
              <w:t xml:space="preserve"> blev at introducere aktionslæring. For at konkretisere en nemmere tilgang til det teoretiske, spurgte vi os selv, som forskningsspørgsmål; </w:t>
            </w:r>
            <w:r w:rsidRPr="11A3205F" w:rsidR="6743E547">
              <w:rPr>
                <w:i/>
                <w:iCs/>
                <w:sz w:val="22"/>
                <w:szCs w:val="22"/>
              </w:rPr>
              <w:t xml:space="preserve">”hvad nu hvis?” </w:t>
            </w:r>
            <w:r w:rsidRPr="11A3205F" w:rsidR="6743E547">
              <w:rPr>
                <w:sz w:val="22"/>
                <w:szCs w:val="22"/>
              </w:rPr>
              <w:t xml:space="preserve">På den måde, blev undersøgelsen af praksis konkretiseret, </w:t>
            </w:r>
            <w:r w:rsidRPr="11A3205F" w:rsidR="0A576BA6">
              <w:rPr>
                <w:sz w:val="22"/>
                <w:szCs w:val="22"/>
              </w:rPr>
              <w:t xml:space="preserve">og </w:t>
            </w:r>
            <w:r w:rsidRPr="11A3205F" w:rsidR="79A9F973">
              <w:rPr>
                <w:sz w:val="22"/>
                <w:szCs w:val="22"/>
              </w:rPr>
              <w:t xml:space="preserve">vi kunne </w:t>
            </w:r>
            <w:r w:rsidRPr="11A3205F" w:rsidR="0A576BA6">
              <w:rPr>
                <w:sz w:val="22"/>
                <w:szCs w:val="22"/>
              </w:rPr>
              <w:t>komme i dybden med forskellige problemstillinger</w:t>
            </w:r>
            <w:r w:rsidRPr="11A3205F" w:rsidR="6743E547">
              <w:rPr>
                <w:sz w:val="22"/>
                <w:szCs w:val="22"/>
              </w:rPr>
              <w:t xml:space="preserve">. </w:t>
            </w:r>
          </w:p>
          <w:p w:rsidRPr="00604149" w:rsidR="00A11179" w:rsidP="00272D6B" w:rsidRDefault="6743E547" w14:paraId="28FD0990" w14:textId="030DA300">
            <w:pPr>
              <w:pStyle w:val="Tekst3"/>
              <w:rPr>
                <w:sz w:val="22"/>
                <w:szCs w:val="22"/>
              </w:rPr>
            </w:pPr>
            <w:r w:rsidRPr="11A3205F">
              <w:rPr>
                <w:sz w:val="22"/>
                <w:szCs w:val="22"/>
              </w:rPr>
              <w:t>Et andet skridt blev at omstrukturere vores mødeform. I stedet for fælles personalemøder med begge afdelinger, blev de opdelt, så der kunne blive mere tid og fordybelse til den enkelte afdeling. Fællesmøderne for hele personalegruppen blev så kvartalsvis, og afdelingsmøderne blev et pr. måned. Dette gav lederen mulighed for at komme tættere på kerneopgaven</w:t>
            </w:r>
            <w:r w:rsidRPr="11A3205F" w:rsidR="6E753729">
              <w:rPr>
                <w:sz w:val="22"/>
                <w:szCs w:val="22"/>
              </w:rPr>
              <w:t>,</w:t>
            </w:r>
            <w:r w:rsidRPr="11A3205F">
              <w:rPr>
                <w:sz w:val="22"/>
                <w:szCs w:val="22"/>
              </w:rPr>
              <w:t xml:space="preserve"> i hver af afdelinger</w:t>
            </w:r>
            <w:r w:rsidRPr="11A3205F" w:rsidR="79A9F973">
              <w:rPr>
                <w:sz w:val="22"/>
                <w:szCs w:val="22"/>
              </w:rPr>
              <w:t>ne</w:t>
            </w:r>
            <w:r w:rsidRPr="11A3205F">
              <w:rPr>
                <w:sz w:val="22"/>
                <w:szCs w:val="22"/>
              </w:rPr>
              <w:t xml:space="preserve">, og gav bedre </w:t>
            </w:r>
            <w:r w:rsidRPr="11A3205F" w:rsidR="79A9F973">
              <w:rPr>
                <w:sz w:val="22"/>
                <w:szCs w:val="22"/>
              </w:rPr>
              <w:t xml:space="preserve">tid og </w:t>
            </w:r>
            <w:r w:rsidRPr="11A3205F">
              <w:rPr>
                <w:sz w:val="22"/>
                <w:szCs w:val="22"/>
              </w:rPr>
              <w:t>plads til refleksion over egen og fælles praksis.</w:t>
            </w:r>
          </w:p>
          <w:p w:rsidRPr="00604149" w:rsidR="002773B3" w:rsidP="11A3205F" w:rsidRDefault="0331F9D1" w14:paraId="23153566" w14:textId="1F75E96F">
            <w:pPr>
              <w:pStyle w:val="Tekst3"/>
              <w:rPr>
                <w:sz w:val="22"/>
                <w:szCs w:val="22"/>
              </w:rPr>
            </w:pPr>
            <w:r w:rsidRPr="11A3205F">
              <w:rPr>
                <w:sz w:val="22"/>
                <w:szCs w:val="22"/>
              </w:rPr>
              <w:t xml:space="preserve">Næste skridt blev at </w:t>
            </w:r>
            <w:r w:rsidRPr="11A3205F" w:rsidR="5DC3EEF0">
              <w:rPr>
                <w:sz w:val="22"/>
                <w:szCs w:val="22"/>
              </w:rPr>
              <w:t>konkretisere evalueringsprocessen for den nye dagtilbudslov. På et personalemøde blev der fremlagt, hvordan processen kunne se ud</w:t>
            </w:r>
            <w:r w:rsidRPr="11A3205F" w:rsidR="2F1AA770">
              <w:rPr>
                <w:sz w:val="22"/>
                <w:szCs w:val="22"/>
              </w:rPr>
              <w:t>;</w:t>
            </w:r>
            <w:r w:rsidRPr="11A3205F" w:rsidR="5DC3EEF0">
              <w:rPr>
                <w:sz w:val="22"/>
                <w:szCs w:val="22"/>
              </w:rPr>
              <w:t xml:space="preserve"> </w:t>
            </w:r>
            <w:r w:rsidRPr="11A3205F" w:rsidR="5DC3EEF0">
              <w:rPr>
                <w:i/>
                <w:iCs/>
                <w:sz w:val="22"/>
                <w:szCs w:val="22"/>
              </w:rPr>
              <w:t>fra undren,</w:t>
            </w:r>
            <w:r w:rsidRPr="11A3205F" w:rsidR="66B9A9C1">
              <w:rPr>
                <w:i/>
                <w:iCs/>
                <w:sz w:val="22"/>
                <w:szCs w:val="22"/>
              </w:rPr>
              <w:t xml:space="preserve"> analyse af dokumentation</w:t>
            </w:r>
            <w:r w:rsidRPr="11A3205F" w:rsidR="5DC3EEF0">
              <w:rPr>
                <w:i/>
                <w:iCs/>
                <w:sz w:val="22"/>
                <w:szCs w:val="22"/>
              </w:rPr>
              <w:t xml:space="preserve"> til evaluering og ændring af praksis.</w:t>
            </w:r>
          </w:p>
          <w:p w:rsidRPr="00604149" w:rsidR="002773B3" w:rsidP="11A3205F" w:rsidRDefault="31D3AC33" w14:paraId="640004F2" w14:textId="1B37398A">
            <w:pPr>
              <w:pStyle w:val="Tekst3"/>
              <w:rPr>
                <w:sz w:val="22"/>
                <w:szCs w:val="22"/>
              </w:rPr>
            </w:pPr>
            <w:r w:rsidRPr="11A3205F">
              <w:rPr>
                <w:sz w:val="22"/>
                <w:szCs w:val="22"/>
              </w:rPr>
              <w:t>Før mødet havde alle lavet en prak</w:t>
            </w:r>
            <w:r w:rsidRPr="11A3205F" w:rsidR="57533E6D">
              <w:rPr>
                <w:sz w:val="22"/>
                <w:szCs w:val="22"/>
              </w:rPr>
              <w:t>s</w:t>
            </w:r>
            <w:r w:rsidRPr="11A3205F">
              <w:rPr>
                <w:sz w:val="22"/>
                <w:szCs w:val="22"/>
              </w:rPr>
              <w:t xml:space="preserve">isfortælling ud fra samme skabelon. </w:t>
            </w:r>
            <w:r w:rsidRPr="11A3205F" w:rsidR="6B941C33">
              <w:rPr>
                <w:sz w:val="22"/>
                <w:szCs w:val="22"/>
              </w:rPr>
              <w:t>Det blev tydeligt, at mange havde fokuseret på enten leg eller læring, og derfor blev det også her de første nærmere undersøgelser blev begyndt.</w:t>
            </w:r>
            <w:r w:rsidRPr="11A3205F" w:rsidR="5DC3EEF0">
              <w:rPr>
                <w:sz w:val="22"/>
                <w:szCs w:val="22"/>
              </w:rPr>
              <w:t xml:space="preserve"> </w:t>
            </w:r>
            <w:r w:rsidRPr="11A3205F" w:rsidR="76FD2881">
              <w:rPr>
                <w:sz w:val="22"/>
                <w:szCs w:val="22"/>
              </w:rPr>
              <w:t xml:space="preserve">Derfor </w:t>
            </w:r>
            <w:r w:rsidRPr="11A3205F" w:rsidR="26E996BF">
              <w:rPr>
                <w:sz w:val="22"/>
                <w:szCs w:val="22"/>
              </w:rPr>
              <w:t xml:space="preserve">valgte </w:t>
            </w:r>
            <w:r w:rsidRPr="11A3205F" w:rsidR="29D8843E">
              <w:rPr>
                <w:sz w:val="22"/>
                <w:szCs w:val="22"/>
              </w:rPr>
              <w:t>medarbejderne</w:t>
            </w:r>
            <w:r w:rsidRPr="11A3205F" w:rsidR="537305E8">
              <w:rPr>
                <w:sz w:val="22"/>
                <w:szCs w:val="22"/>
              </w:rPr>
              <w:t xml:space="preserve"> på mødet</w:t>
            </w:r>
            <w:r w:rsidRPr="11A3205F" w:rsidR="26E996BF">
              <w:rPr>
                <w:sz w:val="22"/>
                <w:szCs w:val="22"/>
              </w:rPr>
              <w:t>, at de første fokuspunkter skulle være på “Leg og Læring”.</w:t>
            </w:r>
            <w:r w:rsidRPr="11A3205F" w:rsidR="1A8AD25A">
              <w:rPr>
                <w:sz w:val="22"/>
                <w:szCs w:val="22"/>
              </w:rPr>
              <w:t xml:space="preserve"> </w:t>
            </w:r>
          </w:p>
          <w:p w:rsidRPr="00604149" w:rsidR="002773B3" w:rsidP="11A3205F" w:rsidRDefault="1A8AD25A" w14:paraId="4C05BE1A" w14:textId="7DFF5B7B">
            <w:pPr>
              <w:pStyle w:val="Tekst3"/>
              <w:rPr>
                <w:sz w:val="22"/>
                <w:szCs w:val="22"/>
              </w:rPr>
            </w:pPr>
            <w:r w:rsidRPr="11A3205F">
              <w:rPr>
                <w:sz w:val="22"/>
                <w:szCs w:val="22"/>
              </w:rPr>
              <w:t xml:space="preserve">Afdelingsvis blev der lavet en læringsgruppe og legegruppe. Grupperne </w:t>
            </w:r>
            <w:r w:rsidRPr="11A3205F" w:rsidR="54736B4A">
              <w:rPr>
                <w:sz w:val="22"/>
                <w:szCs w:val="22"/>
              </w:rPr>
              <w:t>fik tid til at formulere en undren, som blev til et forskningsspørgsmål og dernæst et undersøgelsesspørgsmål. Dette bl</w:t>
            </w:r>
            <w:r w:rsidRPr="11A3205F" w:rsidR="719B5CBA">
              <w:rPr>
                <w:sz w:val="22"/>
                <w:szCs w:val="22"/>
              </w:rPr>
              <w:t xml:space="preserve">ev så undersøgt i praksis på begge afdelinger. Nogle afprøvede nye ting, andre filmede børnene, alt sammen for at </w:t>
            </w:r>
            <w:r w:rsidRPr="11A3205F" w:rsidR="314EC18C">
              <w:rPr>
                <w:sz w:val="22"/>
                <w:szCs w:val="22"/>
              </w:rPr>
              <w:t xml:space="preserve">få nye øjne på leg og læring. </w:t>
            </w:r>
          </w:p>
          <w:p w:rsidRPr="00604149" w:rsidR="002773B3" w:rsidP="4234A7C2" w:rsidRDefault="314EC18C" w14:paraId="4D6B07BC" w14:textId="5828A1F6">
            <w:pPr>
              <w:pStyle w:val="Tekst3"/>
              <w:rPr>
                <w:sz w:val="22"/>
                <w:szCs w:val="22"/>
              </w:rPr>
            </w:pPr>
            <w:r w:rsidRPr="11A3205F">
              <w:rPr>
                <w:sz w:val="22"/>
                <w:szCs w:val="22"/>
              </w:rPr>
              <w:t xml:space="preserve">Næste personalemøde var begge afdelinger samlet, og der blev præsenteret og arbejdet på tværs af afdelingerne. </w:t>
            </w:r>
            <w:r w:rsidRPr="11A3205F" w:rsidR="5F99C365">
              <w:rPr>
                <w:sz w:val="22"/>
                <w:szCs w:val="22"/>
              </w:rPr>
              <w:t>Dette førte til at der blev indsamlet mere empiri fra praksis. Næste møde va</w:t>
            </w:r>
            <w:r w:rsidRPr="11A3205F" w:rsidR="7ABC11CE">
              <w:rPr>
                <w:sz w:val="22"/>
                <w:szCs w:val="22"/>
              </w:rPr>
              <w:t>r afdelingsmøde igen, hvor de forskellige grupper analyserede det indsamlede empiri og præsenterede</w:t>
            </w:r>
            <w:r w:rsidRPr="11A3205F" w:rsidR="66FFBA14">
              <w:rPr>
                <w:sz w:val="22"/>
                <w:szCs w:val="22"/>
              </w:rPr>
              <w:t xml:space="preserve"> det</w:t>
            </w:r>
            <w:r w:rsidRPr="11A3205F" w:rsidR="7ABC11CE">
              <w:rPr>
                <w:sz w:val="22"/>
                <w:szCs w:val="22"/>
              </w:rPr>
              <w:t xml:space="preserve"> for hele afdelingen. </w:t>
            </w:r>
            <w:r w:rsidRPr="11A3205F" w:rsidR="52D11840">
              <w:rPr>
                <w:sz w:val="22"/>
                <w:szCs w:val="22"/>
              </w:rPr>
              <w:t>På denne måde er evalueringsprocessen dynamisk, og et værktøj</w:t>
            </w:r>
            <w:r w:rsidRPr="11A3205F" w:rsidR="2F4C1FD6">
              <w:rPr>
                <w:sz w:val="22"/>
                <w:szCs w:val="22"/>
              </w:rPr>
              <w:t>,</w:t>
            </w:r>
            <w:r w:rsidRPr="11A3205F" w:rsidR="52D11840">
              <w:rPr>
                <w:sz w:val="22"/>
                <w:szCs w:val="22"/>
              </w:rPr>
              <w:t xml:space="preserve"> som kan til</w:t>
            </w:r>
            <w:r w:rsidRPr="11A3205F" w:rsidR="7A5B6707">
              <w:rPr>
                <w:sz w:val="22"/>
                <w:szCs w:val="22"/>
              </w:rPr>
              <w:t xml:space="preserve">bagevendes til efter nye analyser, perspektiver og blik på praksis. </w:t>
            </w:r>
          </w:p>
          <w:p w:rsidRPr="00604149" w:rsidR="002773B3" w:rsidP="00272D6B" w:rsidRDefault="7A5B6707" w14:paraId="6226E97F" w14:textId="11174D5D">
            <w:pPr>
              <w:pStyle w:val="Tekst3"/>
              <w:rPr>
                <w:sz w:val="22"/>
                <w:szCs w:val="22"/>
              </w:rPr>
            </w:pPr>
            <w:r w:rsidRPr="11A3205F">
              <w:rPr>
                <w:sz w:val="22"/>
                <w:szCs w:val="22"/>
              </w:rPr>
              <w:t xml:space="preserve">Vi skal arbejde videre med de andre temaer fra blomsten, og derved få et nyt kig på praksis </w:t>
            </w:r>
            <w:r w:rsidRPr="11A3205F" w:rsidR="7DCA15A5">
              <w:rPr>
                <w:sz w:val="22"/>
                <w:szCs w:val="22"/>
              </w:rPr>
              <w:t>i</w:t>
            </w:r>
            <w:r w:rsidRPr="11A3205F">
              <w:rPr>
                <w:sz w:val="22"/>
                <w:szCs w:val="22"/>
              </w:rPr>
              <w:t>gennem undren, observationer, analyse og ref</w:t>
            </w:r>
            <w:r w:rsidRPr="11A3205F" w:rsidR="27C03244">
              <w:rPr>
                <w:sz w:val="22"/>
                <w:szCs w:val="22"/>
              </w:rPr>
              <w:t>leksion af praksis.</w:t>
            </w:r>
            <w:r w:rsidRPr="11A3205F" w:rsidR="0BEF4A3C">
              <w:rPr>
                <w:sz w:val="22"/>
                <w:szCs w:val="22"/>
              </w:rPr>
              <w:t xml:space="preserve"> Sammen med andre medarbejdere fra Hørsholm kommune, er to pædagoger fra huset blevet uddannet, som ‘faglige fyrtårne’. De har fået en uddannelse i de nye styr</w:t>
            </w:r>
            <w:r w:rsidRPr="11A3205F" w:rsidR="4B87458B">
              <w:rPr>
                <w:sz w:val="22"/>
                <w:szCs w:val="22"/>
              </w:rPr>
              <w:t>kede læreplaner og kan være med til at udbrede principperne fra kurset i huset.</w:t>
            </w:r>
            <w:r w:rsidRPr="11A3205F" w:rsidR="27C03244">
              <w:rPr>
                <w:sz w:val="22"/>
                <w:szCs w:val="22"/>
              </w:rPr>
              <w:t xml:space="preserve"> </w:t>
            </w:r>
            <w:r w:rsidRPr="11A3205F" w:rsidR="26E996BF">
              <w:rPr>
                <w:sz w:val="22"/>
                <w:szCs w:val="22"/>
              </w:rPr>
              <w:t xml:space="preserve"> </w:t>
            </w:r>
            <w:r w:rsidRPr="11A3205F" w:rsidR="1AC19CE8">
              <w:rPr>
                <w:sz w:val="22"/>
                <w:szCs w:val="22"/>
              </w:rPr>
              <w:t xml:space="preserve"> </w:t>
            </w:r>
          </w:p>
        </w:tc>
      </w:tr>
    </w:tbl>
    <w:p w:rsidR="002773B3" w:rsidP="002773B3" w:rsidRDefault="002773B3" w14:paraId="5485220F" w14:textId="77777777">
      <w:pPr>
        <w:pStyle w:val="MiniPara"/>
      </w:pPr>
    </w:p>
    <w:p w:rsidR="002773B3" w:rsidP="002773B3" w:rsidRDefault="002773B3" w14:paraId="127873E4" w14:textId="77777777">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4C4914" w14:paraId="5E53EF10" w14:textId="77777777">
        <w:trPr>
          <w:trHeight w:val="1710"/>
        </w:trPr>
        <w:tc>
          <w:tcPr>
            <w:tcW w:w="9638" w:type="dxa"/>
          </w:tcPr>
          <w:p w:rsidRPr="00AE0E74" w:rsidR="002773B3" w:rsidP="00272D6B" w:rsidRDefault="77B5B211" w14:paraId="64F9CDAA" w14:textId="7D82554E">
            <w:pPr>
              <w:pStyle w:val="Tekst3"/>
              <w:rPr>
                <w:sz w:val="22"/>
                <w:szCs w:val="22"/>
              </w:rPr>
            </w:pPr>
            <w:r w:rsidRPr="4234A7C2">
              <w:rPr>
                <w:sz w:val="22"/>
                <w:szCs w:val="22"/>
              </w:rPr>
              <w:t xml:space="preserve">Der </w:t>
            </w:r>
            <w:r w:rsidRPr="4234A7C2" w:rsidR="32AA367C">
              <w:rPr>
                <w:sz w:val="22"/>
                <w:szCs w:val="22"/>
              </w:rPr>
              <w:t>sker</w:t>
            </w:r>
            <w:r w:rsidRPr="4234A7C2">
              <w:rPr>
                <w:sz w:val="22"/>
                <w:szCs w:val="22"/>
              </w:rPr>
              <w:t xml:space="preserve"> evalueringer hele tiden i dagligdagen. Små observationer som giver små korrektioner</w:t>
            </w:r>
            <w:r w:rsidRPr="4234A7C2" w:rsidR="7832B3D5">
              <w:rPr>
                <w:sz w:val="22"/>
                <w:szCs w:val="22"/>
              </w:rPr>
              <w:t xml:space="preserve"> og som ændrer praksis</w:t>
            </w:r>
            <w:r w:rsidRPr="4234A7C2">
              <w:rPr>
                <w:sz w:val="22"/>
                <w:szCs w:val="22"/>
              </w:rPr>
              <w:t xml:space="preserve">. Der er ikke </w:t>
            </w:r>
            <w:r w:rsidRPr="4234A7C2" w:rsidR="7AFAA44E">
              <w:rPr>
                <w:sz w:val="22"/>
                <w:szCs w:val="22"/>
              </w:rPr>
              <w:t>al</w:t>
            </w:r>
            <w:r w:rsidRPr="4234A7C2">
              <w:rPr>
                <w:sz w:val="22"/>
                <w:szCs w:val="22"/>
              </w:rPr>
              <w:t>tid</w:t>
            </w:r>
            <w:r w:rsidRPr="4234A7C2" w:rsidR="35679C77">
              <w:rPr>
                <w:sz w:val="22"/>
                <w:szCs w:val="22"/>
              </w:rPr>
              <w:t xml:space="preserve"> tid</w:t>
            </w:r>
            <w:r w:rsidRPr="4234A7C2">
              <w:rPr>
                <w:sz w:val="22"/>
                <w:szCs w:val="22"/>
              </w:rPr>
              <w:t xml:space="preserve"> til at nå at nedfælde dem </w:t>
            </w:r>
            <w:r w:rsidRPr="4234A7C2" w:rsidR="33135C80">
              <w:rPr>
                <w:sz w:val="22"/>
                <w:szCs w:val="22"/>
              </w:rPr>
              <w:t>i</w:t>
            </w:r>
            <w:r w:rsidRPr="4234A7C2">
              <w:rPr>
                <w:sz w:val="22"/>
                <w:szCs w:val="22"/>
              </w:rPr>
              <w:t xml:space="preserve"> travl hverdag.</w:t>
            </w:r>
            <w:r w:rsidRPr="4234A7C2" w:rsidR="58499BE3">
              <w:rPr>
                <w:sz w:val="22"/>
                <w:szCs w:val="22"/>
              </w:rPr>
              <w:t xml:space="preserve"> Målet er d</w:t>
            </w:r>
            <w:r w:rsidRPr="4234A7C2">
              <w:rPr>
                <w:sz w:val="22"/>
                <w:szCs w:val="22"/>
              </w:rPr>
              <w:t>erfor</w:t>
            </w:r>
            <w:r w:rsidRPr="4234A7C2" w:rsidR="1746D2BB">
              <w:rPr>
                <w:sz w:val="22"/>
                <w:szCs w:val="22"/>
              </w:rPr>
              <w:t>, at der</w:t>
            </w:r>
            <w:r w:rsidRPr="4234A7C2">
              <w:rPr>
                <w:sz w:val="22"/>
                <w:szCs w:val="22"/>
              </w:rPr>
              <w:t xml:space="preserve"> skal </w:t>
            </w:r>
            <w:r w:rsidRPr="4234A7C2" w:rsidR="5A1EDDB2">
              <w:rPr>
                <w:sz w:val="22"/>
                <w:szCs w:val="22"/>
              </w:rPr>
              <w:t>afsættes tid på afdeling</w:t>
            </w:r>
            <w:r w:rsidRPr="4234A7C2" w:rsidR="4792FB5F">
              <w:rPr>
                <w:sz w:val="22"/>
                <w:szCs w:val="22"/>
              </w:rPr>
              <w:t>s-</w:t>
            </w:r>
            <w:r w:rsidRPr="4234A7C2" w:rsidR="5A1EDDB2">
              <w:rPr>
                <w:sz w:val="22"/>
                <w:szCs w:val="22"/>
              </w:rPr>
              <w:t xml:space="preserve"> og fælles personalemøder</w:t>
            </w:r>
            <w:r w:rsidRPr="4234A7C2" w:rsidR="3342AEF1">
              <w:rPr>
                <w:sz w:val="22"/>
                <w:szCs w:val="22"/>
              </w:rPr>
              <w:t xml:space="preserve"> til dette</w:t>
            </w:r>
            <w:r w:rsidRPr="4234A7C2" w:rsidR="5A1EDDB2">
              <w:rPr>
                <w:sz w:val="22"/>
                <w:szCs w:val="22"/>
              </w:rPr>
              <w:t>,</w:t>
            </w:r>
            <w:r w:rsidRPr="4234A7C2" w:rsidR="4F7F45A4">
              <w:rPr>
                <w:sz w:val="22"/>
                <w:szCs w:val="22"/>
              </w:rPr>
              <w:t xml:space="preserve"> så vi sikrer,</w:t>
            </w:r>
            <w:r w:rsidRPr="4234A7C2" w:rsidR="5A1EDDB2">
              <w:rPr>
                <w:sz w:val="22"/>
                <w:szCs w:val="22"/>
              </w:rPr>
              <w:t xml:space="preserve"> at eval</w:t>
            </w:r>
            <w:r w:rsidRPr="4234A7C2" w:rsidR="7BEC34BC">
              <w:rPr>
                <w:sz w:val="22"/>
                <w:szCs w:val="22"/>
              </w:rPr>
              <w:t>ueringen sker</w:t>
            </w:r>
            <w:r w:rsidRPr="4234A7C2" w:rsidR="5A1EDDB2">
              <w:rPr>
                <w:sz w:val="22"/>
                <w:szCs w:val="22"/>
              </w:rPr>
              <w:t xml:space="preserve"> løbende. Vi skal bruge evalueringsskemaet fra DOS. Bestyrelsen sk</w:t>
            </w:r>
            <w:r w:rsidRPr="4234A7C2" w:rsidR="4AF90563">
              <w:rPr>
                <w:sz w:val="22"/>
                <w:szCs w:val="22"/>
              </w:rPr>
              <w:t>a</w:t>
            </w:r>
            <w:r w:rsidRPr="4234A7C2" w:rsidR="5A1EDDB2">
              <w:rPr>
                <w:sz w:val="22"/>
                <w:szCs w:val="22"/>
              </w:rPr>
              <w:t xml:space="preserve">l også inddrages i den løbende evaluering.  </w:t>
            </w:r>
            <w:r w:rsidRPr="4234A7C2">
              <w:rPr>
                <w:sz w:val="22"/>
                <w:szCs w:val="22"/>
              </w:rPr>
              <w:t xml:space="preserve"> </w:t>
            </w:r>
          </w:p>
        </w:tc>
      </w:tr>
    </w:tbl>
    <w:p w:rsidR="00044652" w:rsidRDefault="00044652" w14:paraId="55071FC3" w14:textId="64C6B34C">
      <w:pPr>
        <w:spacing w:line="240" w:lineRule="auto"/>
      </w:pPr>
    </w:p>
    <w:sectPr w:rsidR="00044652" w:rsidSect="00047E0D">
      <w:type w:val="continuous"/>
      <w:pgSz w:w="11906" w:h="16838" w:orient="portrait"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5EC5" w:rsidP="000A7ADE" w:rsidRDefault="00135EC5" w14:paraId="4EFC2D28" w14:textId="77777777">
      <w:pPr>
        <w:spacing w:line="240" w:lineRule="auto"/>
      </w:pPr>
      <w:r>
        <w:separator/>
      </w:r>
    </w:p>
  </w:endnote>
  <w:endnote w:type="continuationSeparator" w:id="0">
    <w:p w:rsidR="00135EC5" w:rsidP="000A7ADE" w:rsidRDefault="00135EC5" w14:paraId="0238CFC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5EC5" w:rsidP="003F742D" w:rsidRDefault="00135EC5" w14:paraId="570FE604" w14:textId="77777777">
    <w:pPr>
      <w:pStyle w:val="Sidefod"/>
      <w:jc w:val="right"/>
    </w:pPr>
    <w:r>
      <w:fldChar w:fldCharType="begin"/>
    </w:r>
    <w:r>
      <w:instrText>PAGE   \* MERGEFORMAT</w:instrText>
    </w:r>
    <w:r>
      <w:fldChar w:fldCharType="separate"/>
    </w:r>
    <w:r>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5EC5" w:rsidP="000A7ADE" w:rsidRDefault="00135EC5" w14:paraId="25A1EF9A" w14:textId="77777777">
      <w:pPr>
        <w:spacing w:line="240" w:lineRule="auto"/>
      </w:pPr>
      <w:r>
        <w:separator/>
      </w:r>
    </w:p>
  </w:footnote>
  <w:footnote w:type="continuationSeparator" w:id="0">
    <w:p w:rsidR="00135EC5" w:rsidP="000A7ADE" w:rsidRDefault="00135EC5" w14:paraId="314C6944" w14:textId="77777777">
      <w:pPr>
        <w:spacing w:line="240" w:lineRule="auto"/>
      </w:pPr>
      <w:r>
        <w:continuationSeparator/>
      </w:r>
    </w:p>
  </w:footnote>
  <w:footnote w:id="1">
    <w:p w:rsidR="00E43E23" w:rsidP="00E43E23" w:rsidRDefault="00E43E23" w14:paraId="53CFC412" w14:textId="77777777">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5EC5" w:rsidRDefault="00135EC5" w14:paraId="1519FC4E" w14:textId="7777777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hint="default" w:ascii="Symbol" w:hAnsi="Symbol"/>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hybrid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hint="default" w:ascii="Wingdings" w:hAnsi="Wingdings"/>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hybrid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hint="default" w:ascii="Times New Roman" w:hAnsi="Times New Roman"/>
      </w:rPr>
    </w:lvl>
    <w:lvl w:ilvl="2" w:tplc="3D122BB8" w:tentative="1">
      <w:start w:val="1"/>
      <w:numFmt w:val="bullet"/>
      <w:lvlText w:val="•"/>
      <w:lvlJc w:val="left"/>
      <w:pPr>
        <w:tabs>
          <w:tab w:val="num" w:pos="1800"/>
        </w:tabs>
        <w:ind w:left="1800" w:hanging="360"/>
      </w:pPr>
      <w:rPr>
        <w:rFonts w:hint="default" w:ascii="Times New Roman" w:hAnsi="Times New Roman"/>
      </w:rPr>
    </w:lvl>
    <w:lvl w:ilvl="3" w:tplc="9482C11E" w:tentative="1">
      <w:start w:val="1"/>
      <w:numFmt w:val="bullet"/>
      <w:lvlText w:val="•"/>
      <w:lvlJc w:val="left"/>
      <w:pPr>
        <w:tabs>
          <w:tab w:val="num" w:pos="2520"/>
        </w:tabs>
        <w:ind w:left="2520" w:hanging="360"/>
      </w:pPr>
      <w:rPr>
        <w:rFonts w:hint="default" w:ascii="Times New Roman" w:hAnsi="Times New Roman"/>
      </w:rPr>
    </w:lvl>
    <w:lvl w:ilvl="4" w:tplc="2E7CD980" w:tentative="1">
      <w:start w:val="1"/>
      <w:numFmt w:val="bullet"/>
      <w:lvlText w:val="•"/>
      <w:lvlJc w:val="left"/>
      <w:pPr>
        <w:tabs>
          <w:tab w:val="num" w:pos="3240"/>
        </w:tabs>
        <w:ind w:left="3240" w:hanging="360"/>
      </w:pPr>
      <w:rPr>
        <w:rFonts w:hint="default" w:ascii="Times New Roman" w:hAnsi="Times New Roman"/>
      </w:rPr>
    </w:lvl>
    <w:lvl w:ilvl="5" w:tplc="A65CA49C" w:tentative="1">
      <w:start w:val="1"/>
      <w:numFmt w:val="bullet"/>
      <w:lvlText w:val="•"/>
      <w:lvlJc w:val="left"/>
      <w:pPr>
        <w:tabs>
          <w:tab w:val="num" w:pos="3960"/>
        </w:tabs>
        <w:ind w:left="3960" w:hanging="360"/>
      </w:pPr>
      <w:rPr>
        <w:rFonts w:hint="default" w:ascii="Times New Roman" w:hAnsi="Times New Roman"/>
      </w:rPr>
    </w:lvl>
    <w:lvl w:ilvl="6" w:tplc="737E4328" w:tentative="1">
      <w:start w:val="1"/>
      <w:numFmt w:val="bullet"/>
      <w:lvlText w:val="•"/>
      <w:lvlJc w:val="left"/>
      <w:pPr>
        <w:tabs>
          <w:tab w:val="num" w:pos="4680"/>
        </w:tabs>
        <w:ind w:left="4680" w:hanging="360"/>
      </w:pPr>
      <w:rPr>
        <w:rFonts w:hint="default" w:ascii="Times New Roman" w:hAnsi="Times New Roman"/>
      </w:rPr>
    </w:lvl>
    <w:lvl w:ilvl="7" w:tplc="ABAA09A8" w:tentative="1">
      <w:start w:val="1"/>
      <w:numFmt w:val="bullet"/>
      <w:lvlText w:val="•"/>
      <w:lvlJc w:val="left"/>
      <w:pPr>
        <w:tabs>
          <w:tab w:val="num" w:pos="5400"/>
        </w:tabs>
        <w:ind w:left="5400" w:hanging="360"/>
      </w:pPr>
      <w:rPr>
        <w:rFonts w:hint="default" w:ascii="Times New Roman" w:hAnsi="Times New Roman"/>
      </w:rPr>
    </w:lvl>
    <w:lvl w:ilvl="8" w:tplc="AE9AD676" w:tentative="1">
      <w:start w:val="1"/>
      <w:numFmt w:val="bullet"/>
      <w:lvlText w:val="•"/>
      <w:lvlJc w:val="left"/>
      <w:pPr>
        <w:tabs>
          <w:tab w:val="num" w:pos="6120"/>
        </w:tabs>
        <w:ind w:left="6120" w:hanging="360"/>
      </w:pPr>
      <w:rPr>
        <w:rFonts w:hint="default" w:ascii="Times New Roman" w:hAnsi="Times New Roman"/>
      </w:rPr>
    </w:lvl>
  </w:abstractNum>
  <w:abstractNum w:abstractNumId="18" w15:restartNumberingAfterBreak="0">
    <w:nsid w:val="239658EC"/>
    <w:multiLevelType w:val="hybrid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hybridMultilevel"/>
    <w:tmpl w:val="1B1A392A"/>
    <w:styleLink w:val="Hvidtalopstilling"/>
    <w:lvl w:ilvl="0" w:tplc="465E00F0">
      <w:start w:val="1"/>
      <w:numFmt w:val="decimal"/>
      <w:lvlText w:val="%1."/>
      <w:lvlJc w:val="left"/>
      <w:pPr>
        <w:ind w:left="284" w:hanging="284"/>
      </w:pPr>
      <w:rPr>
        <w:rFonts w:hint="default"/>
        <w:color w:val="FFFFFF" w:themeColor="background1"/>
      </w:rPr>
    </w:lvl>
    <w:lvl w:ilvl="1" w:tplc="489027A0">
      <w:start w:val="1"/>
      <w:numFmt w:val="lowerLetter"/>
      <w:lvlText w:val="%2)"/>
      <w:lvlJc w:val="left"/>
      <w:pPr>
        <w:ind w:left="720" w:hanging="360"/>
      </w:pPr>
      <w:rPr>
        <w:rFonts w:hint="default"/>
      </w:rPr>
    </w:lvl>
    <w:lvl w:ilvl="2" w:tplc="AEEE780A">
      <w:start w:val="1"/>
      <w:numFmt w:val="lowerRoman"/>
      <w:lvlText w:val="%3)"/>
      <w:lvlJc w:val="left"/>
      <w:pPr>
        <w:ind w:left="1080" w:hanging="360"/>
      </w:pPr>
      <w:rPr>
        <w:rFonts w:hint="default"/>
      </w:rPr>
    </w:lvl>
    <w:lvl w:ilvl="3" w:tplc="B0FAF8EE">
      <w:start w:val="1"/>
      <w:numFmt w:val="decimal"/>
      <w:lvlText w:val="(%4)"/>
      <w:lvlJc w:val="left"/>
      <w:pPr>
        <w:ind w:left="1440" w:hanging="360"/>
      </w:pPr>
      <w:rPr>
        <w:rFonts w:hint="default"/>
      </w:rPr>
    </w:lvl>
    <w:lvl w:ilvl="4" w:tplc="4CEA1664">
      <w:start w:val="1"/>
      <w:numFmt w:val="lowerLetter"/>
      <w:lvlText w:val="(%5)"/>
      <w:lvlJc w:val="left"/>
      <w:pPr>
        <w:ind w:left="1800" w:hanging="360"/>
      </w:pPr>
      <w:rPr>
        <w:rFonts w:hint="default"/>
      </w:rPr>
    </w:lvl>
    <w:lvl w:ilvl="5" w:tplc="57D0398C">
      <w:start w:val="1"/>
      <w:numFmt w:val="lowerRoman"/>
      <w:lvlText w:val="(%6)"/>
      <w:lvlJc w:val="left"/>
      <w:pPr>
        <w:ind w:left="2160" w:hanging="360"/>
      </w:pPr>
      <w:rPr>
        <w:rFonts w:hint="default"/>
      </w:rPr>
    </w:lvl>
    <w:lvl w:ilvl="6" w:tplc="15FA55B0">
      <w:start w:val="1"/>
      <w:numFmt w:val="decimal"/>
      <w:lvlText w:val="%7."/>
      <w:lvlJc w:val="left"/>
      <w:pPr>
        <w:ind w:left="2520" w:hanging="360"/>
      </w:pPr>
      <w:rPr>
        <w:rFonts w:hint="default"/>
      </w:rPr>
    </w:lvl>
    <w:lvl w:ilvl="7" w:tplc="91922DC0">
      <w:start w:val="1"/>
      <w:numFmt w:val="lowerLetter"/>
      <w:lvlText w:val="%8."/>
      <w:lvlJc w:val="left"/>
      <w:pPr>
        <w:ind w:left="2880" w:hanging="360"/>
      </w:pPr>
      <w:rPr>
        <w:rFonts w:hint="default"/>
      </w:rPr>
    </w:lvl>
    <w:lvl w:ilvl="8" w:tplc="7228D43E">
      <w:start w:val="1"/>
      <w:numFmt w:val="lowerRoman"/>
      <w:lvlText w:val="%9."/>
      <w:lvlJc w:val="left"/>
      <w:pPr>
        <w:ind w:left="3240" w:hanging="360"/>
      </w:pPr>
      <w:rPr>
        <w:rFonts w:hint="default"/>
      </w:rPr>
    </w:lvl>
  </w:abstractNum>
  <w:abstractNum w:abstractNumId="21" w15:restartNumberingAfterBreak="0">
    <w:nsid w:val="3B684FB6"/>
    <w:multiLevelType w:val="hybridMultilevel"/>
    <w:tmpl w:val="D068BECC"/>
    <w:lvl w:ilvl="0" w:tplc="B7360DB8">
      <w:start w:val="1"/>
      <w:numFmt w:val="bullet"/>
      <w:lvlText w:val=""/>
      <w:lvlJc w:val="left"/>
      <w:pPr>
        <w:ind w:left="720" w:hanging="360"/>
      </w:pPr>
      <w:rPr>
        <w:rFonts w:hint="default" w:ascii="Wingdings" w:hAnsi="Wingdings"/>
      </w:rPr>
    </w:lvl>
    <w:lvl w:ilvl="1" w:tplc="A4D87BF8">
      <w:start w:val="1"/>
      <w:numFmt w:val="bullet"/>
      <w:lvlText w:val="o"/>
      <w:lvlJc w:val="left"/>
      <w:pPr>
        <w:ind w:left="1440" w:hanging="360"/>
      </w:pPr>
      <w:rPr>
        <w:rFonts w:hint="default" w:ascii="Courier New" w:hAnsi="Courier New" w:cs="Courier New"/>
      </w:rPr>
    </w:lvl>
    <w:lvl w:ilvl="2" w:tplc="3C82AADA">
      <w:start w:val="1"/>
      <w:numFmt w:val="bullet"/>
      <w:lvlText w:val=""/>
      <w:lvlJc w:val="left"/>
      <w:pPr>
        <w:ind w:left="2160" w:hanging="360"/>
      </w:pPr>
      <w:rPr>
        <w:rFonts w:hint="default" w:ascii="Wingdings" w:hAnsi="Wingdings"/>
      </w:rPr>
    </w:lvl>
    <w:lvl w:ilvl="3" w:tplc="11D69B50">
      <w:start w:val="1"/>
      <w:numFmt w:val="bullet"/>
      <w:lvlText w:val=""/>
      <w:lvlJc w:val="left"/>
      <w:pPr>
        <w:ind w:left="2880" w:hanging="360"/>
      </w:pPr>
      <w:rPr>
        <w:rFonts w:hint="default" w:ascii="Symbol" w:hAnsi="Symbol"/>
      </w:rPr>
    </w:lvl>
    <w:lvl w:ilvl="4" w:tplc="D0003DD8">
      <w:start w:val="1"/>
      <w:numFmt w:val="bullet"/>
      <w:lvlText w:val="o"/>
      <w:lvlJc w:val="left"/>
      <w:pPr>
        <w:ind w:left="3600" w:hanging="360"/>
      </w:pPr>
      <w:rPr>
        <w:rFonts w:hint="default" w:ascii="Courier New" w:hAnsi="Courier New" w:cs="Courier New"/>
      </w:rPr>
    </w:lvl>
    <w:lvl w:ilvl="5" w:tplc="06AA2202">
      <w:start w:val="1"/>
      <w:numFmt w:val="bullet"/>
      <w:lvlText w:val=""/>
      <w:lvlJc w:val="left"/>
      <w:pPr>
        <w:ind w:left="4320" w:hanging="360"/>
      </w:pPr>
      <w:rPr>
        <w:rFonts w:hint="default" w:ascii="Wingdings" w:hAnsi="Wingdings"/>
      </w:rPr>
    </w:lvl>
    <w:lvl w:ilvl="6" w:tplc="06740518">
      <w:start w:val="1"/>
      <w:numFmt w:val="bullet"/>
      <w:lvlText w:val=""/>
      <w:lvlJc w:val="left"/>
      <w:pPr>
        <w:ind w:left="5040" w:hanging="360"/>
      </w:pPr>
      <w:rPr>
        <w:rFonts w:hint="default" w:ascii="Symbol" w:hAnsi="Symbol"/>
      </w:rPr>
    </w:lvl>
    <w:lvl w:ilvl="7" w:tplc="D71E420A">
      <w:start w:val="1"/>
      <w:numFmt w:val="bullet"/>
      <w:lvlText w:val="o"/>
      <w:lvlJc w:val="left"/>
      <w:pPr>
        <w:ind w:left="5760" w:hanging="360"/>
      </w:pPr>
      <w:rPr>
        <w:rFonts w:hint="default" w:ascii="Courier New" w:hAnsi="Courier New" w:cs="Courier New"/>
      </w:rPr>
    </w:lvl>
    <w:lvl w:ilvl="8" w:tplc="F61C42B2">
      <w:start w:val="1"/>
      <w:numFmt w:val="bullet"/>
      <w:lvlText w:val=""/>
      <w:lvlJc w:val="left"/>
      <w:pPr>
        <w:ind w:left="6480" w:hanging="360"/>
      </w:pPr>
      <w:rPr>
        <w:rFonts w:hint="default" w:ascii="Wingdings" w:hAnsi="Wingdings"/>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3" w15:restartNumberingAfterBreak="0">
    <w:nsid w:val="3F0743BE"/>
    <w:multiLevelType w:val="hybridMultilevel"/>
    <w:tmpl w:val="1B1A392A"/>
    <w:lvl w:ilvl="0" w:tplc="9022D46C">
      <w:start w:val="1"/>
      <w:numFmt w:val="decimal"/>
      <w:lvlText w:val="%1."/>
      <w:lvlJc w:val="left"/>
      <w:pPr>
        <w:ind w:left="284" w:hanging="284"/>
      </w:pPr>
      <w:rPr>
        <w:rFonts w:hint="default"/>
        <w:color w:val="FFFFFF" w:themeColor="background1"/>
      </w:rPr>
    </w:lvl>
    <w:lvl w:ilvl="1" w:tplc="D1CE721A">
      <w:start w:val="1"/>
      <w:numFmt w:val="lowerLetter"/>
      <w:lvlText w:val="%2)"/>
      <w:lvlJc w:val="left"/>
      <w:pPr>
        <w:ind w:left="720" w:hanging="360"/>
      </w:pPr>
      <w:rPr>
        <w:rFonts w:hint="default"/>
      </w:rPr>
    </w:lvl>
    <w:lvl w:ilvl="2" w:tplc="B20E759A">
      <w:start w:val="1"/>
      <w:numFmt w:val="lowerRoman"/>
      <w:lvlText w:val="%3)"/>
      <w:lvlJc w:val="left"/>
      <w:pPr>
        <w:ind w:left="1080" w:hanging="360"/>
      </w:pPr>
      <w:rPr>
        <w:rFonts w:hint="default"/>
      </w:rPr>
    </w:lvl>
    <w:lvl w:ilvl="3" w:tplc="1D0A4B9E">
      <w:start w:val="1"/>
      <w:numFmt w:val="decimal"/>
      <w:lvlText w:val="(%4)"/>
      <w:lvlJc w:val="left"/>
      <w:pPr>
        <w:ind w:left="1440" w:hanging="360"/>
      </w:pPr>
      <w:rPr>
        <w:rFonts w:hint="default"/>
      </w:rPr>
    </w:lvl>
    <w:lvl w:ilvl="4" w:tplc="6F6052F0">
      <w:start w:val="1"/>
      <w:numFmt w:val="lowerLetter"/>
      <w:lvlText w:val="(%5)"/>
      <w:lvlJc w:val="left"/>
      <w:pPr>
        <w:ind w:left="1800" w:hanging="360"/>
      </w:pPr>
      <w:rPr>
        <w:rFonts w:hint="default"/>
      </w:rPr>
    </w:lvl>
    <w:lvl w:ilvl="5" w:tplc="5764150E">
      <w:start w:val="1"/>
      <w:numFmt w:val="lowerRoman"/>
      <w:lvlText w:val="(%6)"/>
      <w:lvlJc w:val="left"/>
      <w:pPr>
        <w:ind w:left="2160" w:hanging="360"/>
      </w:pPr>
      <w:rPr>
        <w:rFonts w:hint="default"/>
      </w:rPr>
    </w:lvl>
    <w:lvl w:ilvl="6" w:tplc="3F727D84">
      <w:start w:val="1"/>
      <w:numFmt w:val="decimal"/>
      <w:lvlText w:val="%7."/>
      <w:lvlJc w:val="left"/>
      <w:pPr>
        <w:ind w:left="2520" w:hanging="360"/>
      </w:pPr>
      <w:rPr>
        <w:rFonts w:hint="default"/>
      </w:rPr>
    </w:lvl>
    <w:lvl w:ilvl="7" w:tplc="A94650CE">
      <w:start w:val="1"/>
      <w:numFmt w:val="lowerLetter"/>
      <w:lvlText w:val="%8."/>
      <w:lvlJc w:val="left"/>
      <w:pPr>
        <w:ind w:left="2880" w:hanging="360"/>
      </w:pPr>
      <w:rPr>
        <w:rFonts w:hint="default"/>
      </w:rPr>
    </w:lvl>
    <w:lvl w:ilvl="8" w:tplc="63201EAC">
      <w:start w:val="1"/>
      <w:numFmt w:val="lowerRoman"/>
      <w:lvlText w:val="%9."/>
      <w:lvlJc w:val="left"/>
      <w:pPr>
        <w:ind w:left="3240" w:hanging="360"/>
      </w:pPr>
      <w:rPr>
        <w:rFonts w:hint="default"/>
      </w:rPr>
    </w:lvl>
  </w:abstractNum>
  <w:abstractNum w:abstractNumId="24" w15:restartNumberingAfterBreak="0">
    <w:nsid w:val="463648B3"/>
    <w:multiLevelType w:val="hybridMultilevel"/>
    <w:tmpl w:val="1B1A392A"/>
    <w:lvl w:ilvl="0" w:tplc="3B101C9E">
      <w:start w:val="1"/>
      <w:numFmt w:val="decimal"/>
      <w:lvlText w:val="%1."/>
      <w:lvlJc w:val="left"/>
      <w:pPr>
        <w:ind w:left="284" w:hanging="284"/>
      </w:pPr>
      <w:rPr>
        <w:rFonts w:hint="default"/>
        <w:color w:val="FFFFFF" w:themeColor="background1"/>
      </w:rPr>
    </w:lvl>
    <w:lvl w:ilvl="1" w:tplc="3438A920">
      <w:start w:val="1"/>
      <w:numFmt w:val="lowerLetter"/>
      <w:lvlText w:val="%2)"/>
      <w:lvlJc w:val="left"/>
      <w:pPr>
        <w:ind w:left="720" w:hanging="360"/>
      </w:pPr>
      <w:rPr>
        <w:rFonts w:hint="default"/>
      </w:rPr>
    </w:lvl>
    <w:lvl w:ilvl="2" w:tplc="D7DA758C">
      <w:start w:val="1"/>
      <w:numFmt w:val="lowerRoman"/>
      <w:lvlText w:val="%3)"/>
      <w:lvlJc w:val="left"/>
      <w:pPr>
        <w:ind w:left="1080" w:hanging="360"/>
      </w:pPr>
      <w:rPr>
        <w:rFonts w:hint="default"/>
      </w:rPr>
    </w:lvl>
    <w:lvl w:ilvl="3" w:tplc="0FCA0F76">
      <w:start w:val="1"/>
      <w:numFmt w:val="decimal"/>
      <w:lvlText w:val="(%4)"/>
      <w:lvlJc w:val="left"/>
      <w:pPr>
        <w:ind w:left="1440" w:hanging="360"/>
      </w:pPr>
      <w:rPr>
        <w:rFonts w:hint="default"/>
      </w:rPr>
    </w:lvl>
    <w:lvl w:ilvl="4" w:tplc="64CC6AB0">
      <w:start w:val="1"/>
      <w:numFmt w:val="lowerLetter"/>
      <w:lvlText w:val="(%5)"/>
      <w:lvlJc w:val="left"/>
      <w:pPr>
        <w:ind w:left="1800" w:hanging="360"/>
      </w:pPr>
      <w:rPr>
        <w:rFonts w:hint="default"/>
      </w:rPr>
    </w:lvl>
    <w:lvl w:ilvl="5" w:tplc="65C24F3C">
      <w:start w:val="1"/>
      <w:numFmt w:val="lowerRoman"/>
      <w:lvlText w:val="(%6)"/>
      <w:lvlJc w:val="left"/>
      <w:pPr>
        <w:ind w:left="2160" w:hanging="360"/>
      </w:pPr>
      <w:rPr>
        <w:rFonts w:hint="default"/>
      </w:rPr>
    </w:lvl>
    <w:lvl w:ilvl="6" w:tplc="0C1271D2">
      <w:start w:val="1"/>
      <w:numFmt w:val="decimal"/>
      <w:lvlText w:val="%7."/>
      <w:lvlJc w:val="left"/>
      <w:pPr>
        <w:ind w:left="2520" w:hanging="360"/>
      </w:pPr>
      <w:rPr>
        <w:rFonts w:hint="default"/>
      </w:rPr>
    </w:lvl>
    <w:lvl w:ilvl="7" w:tplc="0CC42906">
      <w:start w:val="1"/>
      <w:numFmt w:val="lowerLetter"/>
      <w:lvlText w:val="%8."/>
      <w:lvlJc w:val="left"/>
      <w:pPr>
        <w:ind w:left="2880" w:hanging="360"/>
      </w:pPr>
      <w:rPr>
        <w:rFonts w:hint="default"/>
      </w:rPr>
    </w:lvl>
    <w:lvl w:ilvl="8" w:tplc="45BA4552">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hybridMultilevel"/>
    <w:tmpl w:val="1B1A392A"/>
    <w:numStyleLink w:val="Hvidtalopstilling"/>
  </w:abstractNum>
  <w:abstractNum w:abstractNumId="27" w15:restartNumberingAfterBreak="0">
    <w:nsid w:val="680D05C3"/>
    <w:multiLevelType w:val="hybridMultilevel"/>
    <w:tmpl w:val="6B5628B6"/>
    <w:lvl w:ilvl="0" w:tplc="04060001">
      <w:start w:val="1"/>
      <w:numFmt w:val="bullet"/>
      <w:lvlText w:val=""/>
      <w:lvlJc w:val="left"/>
      <w:pPr>
        <w:ind w:left="780" w:hanging="360"/>
      </w:pPr>
      <w:rPr>
        <w:rFonts w:hint="default" w:ascii="Symbol" w:hAnsi="Symbol"/>
      </w:rPr>
    </w:lvl>
    <w:lvl w:ilvl="1" w:tplc="04060003" w:tentative="1">
      <w:start w:val="1"/>
      <w:numFmt w:val="bullet"/>
      <w:lvlText w:val="o"/>
      <w:lvlJc w:val="left"/>
      <w:pPr>
        <w:ind w:left="1500" w:hanging="360"/>
      </w:pPr>
      <w:rPr>
        <w:rFonts w:hint="default" w:ascii="Courier New" w:hAnsi="Courier New" w:cs="Courier New"/>
      </w:rPr>
    </w:lvl>
    <w:lvl w:ilvl="2" w:tplc="04060005" w:tentative="1">
      <w:start w:val="1"/>
      <w:numFmt w:val="bullet"/>
      <w:lvlText w:val=""/>
      <w:lvlJc w:val="left"/>
      <w:pPr>
        <w:ind w:left="2220" w:hanging="360"/>
      </w:pPr>
      <w:rPr>
        <w:rFonts w:hint="default" w:ascii="Wingdings" w:hAnsi="Wingdings"/>
      </w:rPr>
    </w:lvl>
    <w:lvl w:ilvl="3" w:tplc="04060001" w:tentative="1">
      <w:start w:val="1"/>
      <w:numFmt w:val="bullet"/>
      <w:lvlText w:val=""/>
      <w:lvlJc w:val="left"/>
      <w:pPr>
        <w:ind w:left="2940" w:hanging="360"/>
      </w:pPr>
      <w:rPr>
        <w:rFonts w:hint="default" w:ascii="Symbol" w:hAnsi="Symbol"/>
      </w:rPr>
    </w:lvl>
    <w:lvl w:ilvl="4" w:tplc="04060003" w:tentative="1">
      <w:start w:val="1"/>
      <w:numFmt w:val="bullet"/>
      <w:lvlText w:val="o"/>
      <w:lvlJc w:val="left"/>
      <w:pPr>
        <w:ind w:left="3660" w:hanging="360"/>
      </w:pPr>
      <w:rPr>
        <w:rFonts w:hint="default" w:ascii="Courier New" w:hAnsi="Courier New" w:cs="Courier New"/>
      </w:rPr>
    </w:lvl>
    <w:lvl w:ilvl="5" w:tplc="04060005" w:tentative="1">
      <w:start w:val="1"/>
      <w:numFmt w:val="bullet"/>
      <w:lvlText w:val=""/>
      <w:lvlJc w:val="left"/>
      <w:pPr>
        <w:ind w:left="4380" w:hanging="360"/>
      </w:pPr>
      <w:rPr>
        <w:rFonts w:hint="default" w:ascii="Wingdings" w:hAnsi="Wingdings"/>
      </w:rPr>
    </w:lvl>
    <w:lvl w:ilvl="6" w:tplc="04060001" w:tentative="1">
      <w:start w:val="1"/>
      <w:numFmt w:val="bullet"/>
      <w:lvlText w:val=""/>
      <w:lvlJc w:val="left"/>
      <w:pPr>
        <w:ind w:left="5100" w:hanging="360"/>
      </w:pPr>
      <w:rPr>
        <w:rFonts w:hint="default" w:ascii="Symbol" w:hAnsi="Symbol"/>
      </w:rPr>
    </w:lvl>
    <w:lvl w:ilvl="7" w:tplc="04060003" w:tentative="1">
      <w:start w:val="1"/>
      <w:numFmt w:val="bullet"/>
      <w:lvlText w:val="o"/>
      <w:lvlJc w:val="left"/>
      <w:pPr>
        <w:ind w:left="5820" w:hanging="360"/>
      </w:pPr>
      <w:rPr>
        <w:rFonts w:hint="default" w:ascii="Courier New" w:hAnsi="Courier New" w:cs="Courier New"/>
      </w:rPr>
    </w:lvl>
    <w:lvl w:ilvl="8" w:tplc="04060005" w:tentative="1">
      <w:start w:val="1"/>
      <w:numFmt w:val="bullet"/>
      <w:lvlText w:val=""/>
      <w:lvlJc w:val="left"/>
      <w:pPr>
        <w:ind w:left="6540" w:hanging="360"/>
      </w:pPr>
      <w:rPr>
        <w:rFonts w:hint="default" w:ascii="Wingdings" w:hAnsi="Wingdings"/>
      </w:rPr>
    </w:lvl>
  </w:abstractNum>
  <w:abstractNum w:abstractNumId="28" w15:restartNumberingAfterBreak="0">
    <w:nsid w:val="6FD63ABA"/>
    <w:multiLevelType w:val="hybridMultilevel"/>
    <w:tmpl w:val="0406001D"/>
    <w:lvl w:ilvl="0" w:tplc="2E5CD610">
      <w:start w:val="1"/>
      <w:numFmt w:val="decimal"/>
      <w:lvlText w:val="%1)"/>
      <w:lvlJc w:val="left"/>
      <w:pPr>
        <w:ind w:left="360" w:hanging="360"/>
      </w:pPr>
    </w:lvl>
    <w:lvl w:ilvl="1" w:tplc="BE160B94">
      <w:start w:val="1"/>
      <w:numFmt w:val="lowerLetter"/>
      <w:lvlText w:val="%2)"/>
      <w:lvlJc w:val="left"/>
      <w:pPr>
        <w:ind w:left="720" w:hanging="360"/>
      </w:pPr>
    </w:lvl>
    <w:lvl w:ilvl="2" w:tplc="71B464FE">
      <w:start w:val="1"/>
      <w:numFmt w:val="lowerRoman"/>
      <w:lvlText w:val="%3)"/>
      <w:lvlJc w:val="left"/>
      <w:pPr>
        <w:ind w:left="1080" w:hanging="360"/>
      </w:pPr>
    </w:lvl>
    <w:lvl w:ilvl="3" w:tplc="B9F43C64">
      <w:start w:val="1"/>
      <w:numFmt w:val="decimal"/>
      <w:lvlText w:val="(%4)"/>
      <w:lvlJc w:val="left"/>
      <w:pPr>
        <w:ind w:left="1440" w:hanging="360"/>
      </w:pPr>
    </w:lvl>
    <w:lvl w:ilvl="4" w:tplc="3C9A577C">
      <w:start w:val="1"/>
      <w:numFmt w:val="lowerLetter"/>
      <w:lvlText w:val="(%5)"/>
      <w:lvlJc w:val="left"/>
      <w:pPr>
        <w:ind w:left="1800" w:hanging="360"/>
      </w:pPr>
    </w:lvl>
    <w:lvl w:ilvl="5" w:tplc="8FF63EE4">
      <w:start w:val="1"/>
      <w:numFmt w:val="lowerRoman"/>
      <w:lvlText w:val="(%6)"/>
      <w:lvlJc w:val="left"/>
      <w:pPr>
        <w:ind w:left="2160" w:hanging="360"/>
      </w:pPr>
    </w:lvl>
    <w:lvl w:ilvl="6" w:tplc="08D06D24">
      <w:start w:val="1"/>
      <w:numFmt w:val="decimal"/>
      <w:lvlText w:val="%7."/>
      <w:lvlJc w:val="left"/>
      <w:pPr>
        <w:ind w:left="2520" w:hanging="360"/>
      </w:pPr>
    </w:lvl>
    <w:lvl w:ilvl="7" w:tplc="5E3A2D90">
      <w:start w:val="1"/>
      <w:numFmt w:val="lowerLetter"/>
      <w:lvlText w:val="%8."/>
      <w:lvlJc w:val="left"/>
      <w:pPr>
        <w:ind w:left="2880" w:hanging="360"/>
      </w:pPr>
    </w:lvl>
    <w:lvl w:ilvl="8" w:tplc="594C226E">
      <w:start w:val="1"/>
      <w:numFmt w:val="lowerRoman"/>
      <w:lvlText w:val="%9."/>
      <w:lvlJc w:val="left"/>
      <w:pPr>
        <w:ind w:left="3240" w:hanging="360"/>
      </w:pPr>
    </w:lvl>
  </w:abstractNum>
  <w:abstractNum w:abstractNumId="29" w15:restartNumberingAfterBreak="0">
    <w:nsid w:val="71F47CE3"/>
    <w:multiLevelType w:val="hybridMultilevel"/>
    <w:tmpl w:val="1B1A392A"/>
    <w:lvl w:ilvl="0" w:tplc="B406C82E">
      <w:start w:val="1"/>
      <w:numFmt w:val="decimal"/>
      <w:lvlText w:val="%1."/>
      <w:lvlJc w:val="left"/>
      <w:pPr>
        <w:ind w:left="284" w:hanging="284"/>
      </w:pPr>
      <w:rPr>
        <w:rFonts w:hint="default"/>
        <w:color w:val="FFFFFF" w:themeColor="background1"/>
      </w:rPr>
    </w:lvl>
    <w:lvl w:ilvl="1" w:tplc="00CE3BF0">
      <w:start w:val="1"/>
      <w:numFmt w:val="lowerLetter"/>
      <w:lvlText w:val="%2)"/>
      <w:lvlJc w:val="left"/>
      <w:pPr>
        <w:ind w:left="720" w:hanging="360"/>
      </w:pPr>
      <w:rPr>
        <w:rFonts w:hint="default"/>
      </w:rPr>
    </w:lvl>
    <w:lvl w:ilvl="2" w:tplc="D2F48AAE">
      <w:start w:val="1"/>
      <w:numFmt w:val="lowerRoman"/>
      <w:lvlText w:val="%3)"/>
      <w:lvlJc w:val="left"/>
      <w:pPr>
        <w:ind w:left="1080" w:hanging="360"/>
      </w:pPr>
      <w:rPr>
        <w:rFonts w:hint="default"/>
      </w:rPr>
    </w:lvl>
    <w:lvl w:ilvl="3" w:tplc="9C2844AE">
      <w:start w:val="1"/>
      <w:numFmt w:val="decimal"/>
      <w:lvlText w:val="(%4)"/>
      <w:lvlJc w:val="left"/>
      <w:pPr>
        <w:ind w:left="1440" w:hanging="360"/>
      </w:pPr>
      <w:rPr>
        <w:rFonts w:hint="default"/>
      </w:rPr>
    </w:lvl>
    <w:lvl w:ilvl="4" w:tplc="32368734">
      <w:start w:val="1"/>
      <w:numFmt w:val="lowerLetter"/>
      <w:lvlText w:val="(%5)"/>
      <w:lvlJc w:val="left"/>
      <w:pPr>
        <w:ind w:left="1800" w:hanging="360"/>
      </w:pPr>
      <w:rPr>
        <w:rFonts w:hint="default"/>
      </w:rPr>
    </w:lvl>
    <w:lvl w:ilvl="5" w:tplc="3634BB08">
      <w:start w:val="1"/>
      <w:numFmt w:val="lowerRoman"/>
      <w:lvlText w:val="(%6)"/>
      <w:lvlJc w:val="left"/>
      <w:pPr>
        <w:ind w:left="2160" w:hanging="360"/>
      </w:pPr>
      <w:rPr>
        <w:rFonts w:hint="default"/>
      </w:rPr>
    </w:lvl>
    <w:lvl w:ilvl="6" w:tplc="B27A9068">
      <w:start w:val="1"/>
      <w:numFmt w:val="decimal"/>
      <w:lvlText w:val="%7."/>
      <w:lvlJc w:val="left"/>
      <w:pPr>
        <w:ind w:left="2520" w:hanging="360"/>
      </w:pPr>
      <w:rPr>
        <w:rFonts w:hint="default"/>
      </w:rPr>
    </w:lvl>
    <w:lvl w:ilvl="7" w:tplc="55421D90">
      <w:start w:val="1"/>
      <w:numFmt w:val="lowerLetter"/>
      <w:lvlText w:val="%8."/>
      <w:lvlJc w:val="left"/>
      <w:pPr>
        <w:ind w:left="2880" w:hanging="360"/>
      </w:pPr>
      <w:rPr>
        <w:rFonts w:hint="default"/>
      </w:rPr>
    </w:lvl>
    <w:lvl w:ilvl="8" w:tplc="705E5F74">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1" w15:restartNumberingAfterBreak="0">
    <w:nsid w:val="74DB3B6A"/>
    <w:multiLevelType w:val="hybridMultilevel"/>
    <w:tmpl w:val="35E28A82"/>
    <w:lvl w:ilvl="0" w:tplc="04060001">
      <w:start w:val="1"/>
      <w:numFmt w:val="bullet"/>
      <w:lvlText w:val=""/>
      <w:lvlJc w:val="left"/>
      <w:pPr>
        <w:ind w:left="1080" w:hanging="360"/>
      </w:pPr>
      <w:rPr>
        <w:rFonts w:hint="default" w:ascii="Symbol" w:hAnsi="Symbol"/>
      </w:rPr>
    </w:lvl>
    <w:lvl w:ilvl="1" w:tplc="04060003" w:tentative="1">
      <w:start w:val="1"/>
      <w:numFmt w:val="bullet"/>
      <w:lvlText w:val="o"/>
      <w:lvlJc w:val="left"/>
      <w:pPr>
        <w:ind w:left="1800" w:hanging="360"/>
      </w:pPr>
      <w:rPr>
        <w:rFonts w:hint="default" w:ascii="Courier New" w:hAnsi="Courier New" w:cs="Courier New"/>
      </w:rPr>
    </w:lvl>
    <w:lvl w:ilvl="2" w:tplc="04060005" w:tentative="1">
      <w:start w:val="1"/>
      <w:numFmt w:val="bullet"/>
      <w:lvlText w:val=""/>
      <w:lvlJc w:val="left"/>
      <w:pPr>
        <w:ind w:left="2520" w:hanging="360"/>
      </w:pPr>
      <w:rPr>
        <w:rFonts w:hint="default" w:ascii="Wingdings" w:hAnsi="Wingdings"/>
      </w:rPr>
    </w:lvl>
    <w:lvl w:ilvl="3" w:tplc="04060001" w:tentative="1">
      <w:start w:val="1"/>
      <w:numFmt w:val="bullet"/>
      <w:lvlText w:val=""/>
      <w:lvlJc w:val="left"/>
      <w:pPr>
        <w:ind w:left="3240" w:hanging="360"/>
      </w:pPr>
      <w:rPr>
        <w:rFonts w:hint="default" w:ascii="Symbol" w:hAnsi="Symbol"/>
      </w:rPr>
    </w:lvl>
    <w:lvl w:ilvl="4" w:tplc="04060003" w:tentative="1">
      <w:start w:val="1"/>
      <w:numFmt w:val="bullet"/>
      <w:lvlText w:val="o"/>
      <w:lvlJc w:val="left"/>
      <w:pPr>
        <w:ind w:left="3960" w:hanging="360"/>
      </w:pPr>
      <w:rPr>
        <w:rFonts w:hint="default" w:ascii="Courier New" w:hAnsi="Courier New" w:cs="Courier New"/>
      </w:rPr>
    </w:lvl>
    <w:lvl w:ilvl="5" w:tplc="04060005" w:tentative="1">
      <w:start w:val="1"/>
      <w:numFmt w:val="bullet"/>
      <w:lvlText w:val=""/>
      <w:lvlJc w:val="left"/>
      <w:pPr>
        <w:ind w:left="4680" w:hanging="360"/>
      </w:pPr>
      <w:rPr>
        <w:rFonts w:hint="default" w:ascii="Wingdings" w:hAnsi="Wingdings"/>
      </w:rPr>
    </w:lvl>
    <w:lvl w:ilvl="6" w:tplc="04060001" w:tentative="1">
      <w:start w:val="1"/>
      <w:numFmt w:val="bullet"/>
      <w:lvlText w:val=""/>
      <w:lvlJc w:val="left"/>
      <w:pPr>
        <w:ind w:left="5400" w:hanging="360"/>
      </w:pPr>
      <w:rPr>
        <w:rFonts w:hint="default" w:ascii="Symbol" w:hAnsi="Symbol"/>
      </w:rPr>
    </w:lvl>
    <w:lvl w:ilvl="7" w:tplc="04060003" w:tentative="1">
      <w:start w:val="1"/>
      <w:numFmt w:val="bullet"/>
      <w:lvlText w:val="o"/>
      <w:lvlJc w:val="left"/>
      <w:pPr>
        <w:ind w:left="6120" w:hanging="360"/>
      </w:pPr>
      <w:rPr>
        <w:rFonts w:hint="default" w:ascii="Courier New" w:hAnsi="Courier New" w:cs="Courier New"/>
      </w:rPr>
    </w:lvl>
    <w:lvl w:ilvl="8" w:tplc="04060005" w:tentative="1">
      <w:start w:val="1"/>
      <w:numFmt w:val="bullet"/>
      <w:lvlText w:val=""/>
      <w:lvlJc w:val="left"/>
      <w:pPr>
        <w:ind w:left="6840" w:hanging="360"/>
      </w:pPr>
      <w:rPr>
        <w:rFonts w:hint="default" w:ascii="Wingdings" w:hAnsi="Wingdings"/>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5" w15:restartNumberingAfterBreak="0">
    <w:nsid w:val="7EAE25D6"/>
    <w:multiLevelType w:val="hybrid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8"/>
  </w:num>
  <w:num w:numId="13">
    <w:abstractNumId w:val="12"/>
  </w:num>
  <w:num w:numId="14">
    <w:abstractNumId w:val="21"/>
  </w:num>
  <w:num w:numId="15">
    <w:abstractNumId w:val="25"/>
  </w:num>
  <w:num w:numId="16">
    <w:abstractNumId w:val="33"/>
  </w:num>
  <w:num w:numId="17">
    <w:abstractNumId w:val="13"/>
  </w:num>
  <w:num w:numId="18">
    <w:abstractNumId w:val="19"/>
  </w:num>
  <w:num w:numId="19">
    <w:abstractNumId w:val="30"/>
  </w:num>
  <w:num w:numId="20">
    <w:abstractNumId w:val="34"/>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5"/>
  </w:num>
  <w:num w:numId="31">
    <w:abstractNumId w:val="24"/>
  </w:num>
  <w:num w:numId="32">
    <w:abstractNumId w:val="29"/>
  </w:num>
  <w:num w:numId="33">
    <w:abstractNumId w:val="32"/>
  </w:num>
  <w:num w:numId="34">
    <w:abstractNumId w:val="16"/>
  </w:num>
  <w:num w:numId="35">
    <w:abstractNumId w:val="23"/>
  </w:num>
  <w:num w:numId="36">
    <w:abstractNumId w:val="14"/>
  </w:num>
  <w:num w:numId="37">
    <w:abstractNumId w:val="10"/>
  </w:num>
  <w:num w:numId="38">
    <w:abstractNumId w:val="31"/>
  </w:num>
  <w:num w:numId="39">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trackRevisions w:val="false"/>
  <w:defaultTabStop w:val="1304"/>
  <w:autoHyphenation/>
  <w:hyphenationZone w:val="425"/>
  <w:doNotHyphenateCap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0D"/>
    <w:rsid w:val="00000C75"/>
    <w:rsid w:val="00032D5C"/>
    <w:rsid w:val="00036360"/>
    <w:rsid w:val="00044652"/>
    <w:rsid w:val="000469C8"/>
    <w:rsid w:val="00047E0D"/>
    <w:rsid w:val="0005553F"/>
    <w:rsid w:val="0006204E"/>
    <w:rsid w:val="0006222C"/>
    <w:rsid w:val="00062445"/>
    <w:rsid w:val="00074478"/>
    <w:rsid w:val="00084F73"/>
    <w:rsid w:val="00087ED8"/>
    <w:rsid w:val="0009203D"/>
    <w:rsid w:val="000A1D4B"/>
    <w:rsid w:val="000A7ADE"/>
    <w:rsid w:val="000B42A5"/>
    <w:rsid w:val="000D27A2"/>
    <w:rsid w:val="000D618C"/>
    <w:rsid w:val="000E19B9"/>
    <w:rsid w:val="000F74E0"/>
    <w:rsid w:val="0011037D"/>
    <w:rsid w:val="00110732"/>
    <w:rsid w:val="001235F4"/>
    <w:rsid w:val="00125B15"/>
    <w:rsid w:val="00126ED6"/>
    <w:rsid w:val="00127978"/>
    <w:rsid w:val="00135EC5"/>
    <w:rsid w:val="001527A1"/>
    <w:rsid w:val="0015438A"/>
    <w:rsid w:val="0015568F"/>
    <w:rsid w:val="001735AF"/>
    <w:rsid w:val="00182693"/>
    <w:rsid w:val="00184D9B"/>
    <w:rsid w:val="00185236"/>
    <w:rsid w:val="0019454B"/>
    <w:rsid w:val="001A38A0"/>
    <w:rsid w:val="001C6AAE"/>
    <w:rsid w:val="001D4135"/>
    <w:rsid w:val="001E5F00"/>
    <w:rsid w:val="00230150"/>
    <w:rsid w:val="0024304E"/>
    <w:rsid w:val="00243968"/>
    <w:rsid w:val="00247A1D"/>
    <w:rsid w:val="00261F75"/>
    <w:rsid w:val="0026430E"/>
    <w:rsid w:val="00271883"/>
    <w:rsid w:val="00271D09"/>
    <w:rsid w:val="00272D6B"/>
    <w:rsid w:val="002773B3"/>
    <w:rsid w:val="002B5030"/>
    <w:rsid w:val="002B7EAD"/>
    <w:rsid w:val="002D42F2"/>
    <w:rsid w:val="002D4703"/>
    <w:rsid w:val="002D607D"/>
    <w:rsid w:val="002E1EE5"/>
    <w:rsid w:val="002F73BA"/>
    <w:rsid w:val="00303F96"/>
    <w:rsid w:val="00303FD1"/>
    <w:rsid w:val="00304522"/>
    <w:rsid w:val="00306195"/>
    <w:rsid w:val="003163CB"/>
    <w:rsid w:val="003242D7"/>
    <w:rsid w:val="00325917"/>
    <w:rsid w:val="00332E5F"/>
    <w:rsid w:val="00333CD2"/>
    <w:rsid w:val="003483F9"/>
    <w:rsid w:val="0036270F"/>
    <w:rsid w:val="00364E96"/>
    <w:rsid w:val="00373C52"/>
    <w:rsid w:val="0037CECE"/>
    <w:rsid w:val="00387421"/>
    <w:rsid w:val="003A1C2B"/>
    <w:rsid w:val="003B4C9C"/>
    <w:rsid w:val="003C040F"/>
    <w:rsid w:val="003C4FC9"/>
    <w:rsid w:val="003C7386"/>
    <w:rsid w:val="003D4CFD"/>
    <w:rsid w:val="003E07D7"/>
    <w:rsid w:val="003E3FF8"/>
    <w:rsid w:val="003E45D1"/>
    <w:rsid w:val="003F742D"/>
    <w:rsid w:val="00401B93"/>
    <w:rsid w:val="0040554A"/>
    <w:rsid w:val="00415777"/>
    <w:rsid w:val="00433B67"/>
    <w:rsid w:val="004553D0"/>
    <w:rsid w:val="004720D7"/>
    <w:rsid w:val="004722B2"/>
    <w:rsid w:val="00477942"/>
    <w:rsid w:val="00477D40"/>
    <w:rsid w:val="004929B8"/>
    <w:rsid w:val="004A6503"/>
    <w:rsid w:val="004A7A01"/>
    <w:rsid w:val="004B409E"/>
    <w:rsid w:val="004B5838"/>
    <w:rsid w:val="004C4914"/>
    <w:rsid w:val="004C70A4"/>
    <w:rsid w:val="004D14AC"/>
    <w:rsid w:val="004D25B2"/>
    <w:rsid w:val="00507E9F"/>
    <w:rsid w:val="0050F72B"/>
    <w:rsid w:val="00516AAF"/>
    <w:rsid w:val="005252DB"/>
    <w:rsid w:val="0053392F"/>
    <w:rsid w:val="00534105"/>
    <w:rsid w:val="005429A5"/>
    <w:rsid w:val="00562570"/>
    <w:rsid w:val="005A03C3"/>
    <w:rsid w:val="005B58A8"/>
    <w:rsid w:val="005C2EFE"/>
    <w:rsid w:val="005D3542"/>
    <w:rsid w:val="005D401A"/>
    <w:rsid w:val="005F2C95"/>
    <w:rsid w:val="005F56DE"/>
    <w:rsid w:val="00604149"/>
    <w:rsid w:val="00617AE5"/>
    <w:rsid w:val="00634D0A"/>
    <w:rsid w:val="006406AA"/>
    <w:rsid w:val="006444A6"/>
    <w:rsid w:val="006708E0"/>
    <w:rsid w:val="00673E94"/>
    <w:rsid w:val="00674EB3"/>
    <w:rsid w:val="006904B0"/>
    <w:rsid w:val="00690550"/>
    <w:rsid w:val="00694ACC"/>
    <w:rsid w:val="0069604F"/>
    <w:rsid w:val="006A62A6"/>
    <w:rsid w:val="006A7FEF"/>
    <w:rsid w:val="006C01ED"/>
    <w:rsid w:val="006E08EB"/>
    <w:rsid w:val="006E22B2"/>
    <w:rsid w:val="006F1048"/>
    <w:rsid w:val="0070357C"/>
    <w:rsid w:val="007319AA"/>
    <w:rsid w:val="007400E9"/>
    <w:rsid w:val="00747F42"/>
    <w:rsid w:val="007707AF"/>
    <w:rsid w:val="00777CE1"/>
    <w:rsid w:val="007801A8"/>
    <w:rsid w:val="007815B0"/>
    <w:rsid w:val="00797308"/>
    <w:rsid w:val="007A645D"/>
    <w:rsid w:val="007E0879"/>
    <w:rsid w:val="007E0B8D"/>
    <w:rsid w:val="007E301E"/>
    <w:rsid w:val="007E63AF"/>
    <w:rsid w:val="007F019B"/>
    <w:rsid w:val="00815D8D"/>
    <w:rsid w:val="0084761F"/>
    <w:rsid w:val="008627AE"/>
    <w:rsid w:val="0086582D"/>
    <w:rsid w:val="00874DCE"/>
    <w:rsid w:val="00877060"/>
    <w:rsid w:val="0087741F"/>
    <w:rsid w:val="00890D09"/>
    <w:rsid w:val="008A6615"/>
    <w:rsid w:val="008B4524"/>
    <w:rsid w:val="008B73E6"/>
    <w:rsid w:val="008C2A3C"/>
    <w:rsid w:val="008D51AB"/>
    <w:rsid w:val="008E1085"/>
    <w:rsid w:val="008E472F"/>
    <w:rsid w:val="008E7AB2"/>
    <w:rsid w:val="008F001F"/>
    <w:rsid w:val="008F0F5D"/>
    <w:rsid w:val="008F5D17"/>
    <w:rsid w:val="009037A2"/>
    <w:rsid w:val="009044C5"/>
    <w:rsid w:val="00924C1F"/>
    <w:rsid w:val="00946390"/>
    <w:rsid w:val="00946F02"/>
    <w:rsid w:val="00954E38"/>
    <w:rsid w:val="0095554B"/>
    <w:rsid w:val="0096187A"/>
    <w:rsid w:val="009632E9"/>
    <w:rsid w:val="009670B2"/>
    <w:rsid w:val="0097159A"/>
    <w:rsid w:val="009823FA"/>
    <w:rsid w:val="00994526"/>
    <w:rsid w:val="009A74B6"/>
    <w:rsid w:val="009C311C"/>
    <w:rsid w:val="009C4229"/>
    <w:rsid w:val="009E1428"/>
    <w:rsid w:val="00A03759"/>
    <w:rsid w:val="00A11179"/>
    <w:rsid w:val="00A1179B"/>
    <w:rsid w:val="00A31FDC"/>
    <w:rsid w:val="00A44657"/>
    <w:rsid w:val="00A511EB"/>
    <w:rsid w:val="00A523CB"/>
    <w:rsid w:val="00A545A4"/>
    <w:rsid w:val="00A5533C"/>
    <w:rsid w:val="00A62C15"/>
    <w:rsid w:val="00A63F15"/>
    <w:rsid w:val="00A80601"/>
    <w:rsid w:val="00A80AF4"/>
    <w:rsid w:val="00A9631A"/>
    <w:rsid w:val="00AB51A4"/>
    <w:rsid w:val="00AC01B4"/>
    <w:rsid w:val="00AD268A"/>
    <w:rsid w:val="00AE0E74"/>
    <w:rsid w:val="00AE527A"/>
    <w:rsid w:val="00AE7FAD"/>
    <w:rsid w:val="00AF1D3C"/>
    <w:rsid w:val="00AF7122"/>
    <w:rsid w:val="00B02D50"/>
    <w:rsid w:val="00B15CED"/>
    <w:rsid w:val="00B1795E"/>
    <w:rsid w:val="00B23B09"/>
    <w:rsid w:val="00B244B0"/>
    <w:rsid w:val="00B378C2"/>
    <w:rsid w:val="00B40C00"/>
    <w:rsid w:val="00B53117"/>
    <w:rsid w:val="00B65F98"/>
    <w:rsid w:val="00B6690C"/>
    <w:rsid w:val="00B67C99"/>
    <w:rsid w:val="00B743E0"/>
    <w:rsid w:val="00B9231E"/>
    <w:rsid w:val="00BF5585"/>
    <w:rsid w:val="00BFD581"/>
    <w:rsid w:val="00C05AF8"/>
    <w:rsid w:val="00C365A7"/>
    <w:rsid w:val="00C53F99"/>
    <w:rsid w:val="00C6740D"/>
    <w:rsid w:val="00C7458D"/>
    <w:rsid w:val="00C906C4"/>
    <w:rsid w:val="00C96934"/>
    <w:rsid w:val="00C97A55"/>
    <w:rsid w:val="00CB2574"/>
    <w:rsid w:val="00CC1601"/>
    <w:rsid w:val="00CC760B"/>
    <w:rsid w:val="00CD4684"/>
    <w:rsid w:val="00CE28D0"/>
    <w:rsid w:val="00CE460E"/>
    <w:rsid w:val="00CF28F5"/>
    <w:rsid w:val="00D02186"/>
    <w:rsid w:val="00D04C01"/>
    <w:rsid w:val="00D065DF"/>
    <w:rsid w:val="00D1C8AC"/>
    <w:rsid w:val="00D34409"/>
    <w:rsid w:val="00D82D21"/>
    <w:rsid w:val="00D90FD5"/>
    <w:rsid w:val="00DA2623"/>
    <w:rsid w:val="00DA5818"/>
    <w:rsid w:val="00DB70DF"/>
    <w:rsid w:val="00DC07FE"/>
    <w:rsid w:val="00DC38D2"/>
    <w:rsid w:val="00DE3B1C"/>
    <w:rsid w:val="00DE499A"/>
    <w:rsid w:val="00DE4B95"/>
    <w:rsid w:val="00DF2007"/>
    <w:rsid w:val="00DF6E20"/>
    <w:rsid w:val="00E034E5"/>
    <w:rsid w:val="00E3E31B"/>
    <w:rsid w:val="00E42830"/>
    <w:rsid w:val="00E43E23"/>
    <w:rsid w:val="00E4643B"/>
    <w:rsid w:val="00E57D42"/>
    <w:rsid w:val="00E7C9C2"/>
    <w:rsid w:val="00E80963"/>
    <w:rsid w:val="00E8167F"/>
    <w:rsid w:val="00E91753"/>
    <w:rsid w:val="00E93F10"/>
    <w:rsid w:val="00EC0DBE"/>
    <w:rsid w:val="00EC1CBA"/>
    <w:rsid w:val="00ED2F8D"/>
    <w:rsid w:val="00ED522E"/>
    <w:rsid w:val="00F102CA"/>
    <w:rsid w:val="00F13A72"/>
    <w:rsid w:val="00F329CC"/>
    <w:rsid w:val="00F3610D"/>
    <w:rsid w:val="00F41769"/>
    <w:rsid w:val="00F607E9"/>
    <w:rsid w:val="00F67833"/>
    <w:rsid w:val="00F7079E"/>
    <w:rsid w:val="00F743D2"/>
    <w:rsid w:val="00F74A46"/>
    <w:rsid w:val="00F7593D"/>
    <w:rsid w:val="00FA4C5F"/>
    <w:rsid w:val="00FB2C7A"/>
    <w:rsid w:val="00FC3135"/>
    <w:rsid w:val="00FC4928"/>
    <w:rsid w:val="00FC6CA1"/>
    <w:rsid w:val="00FD10EB"/>
    <w:rsid w:val="00FD6413"/>
    <w:rsid w:val="00FE0A30"/>
    <w:rsid w:val="00FF19E0"/>
    <w:rsid w:val="019D2E65"/>
    <w:rsid w:val="01A6BFB1"/>
    <w:rsid w:val="01AFD9CE"/>
    <w:rsid w:val="01DDFBA8"/>
    <w:rsid w:val="01FD4131"/>
    <w:rsid w:val="022F432E"/>
    <w:rsid w:val="024E8CC1"/>
    <w:rsid w:val="029CC280"/>
    <w:rsid w:val="02D0AF37"/>
    <w:rsid w:val="02EE29F3"/>
    <w:rsid w:val="0331F9D1"/>
    <w:rsid w:val="034379BF"/>
    <w:rsid w:val="0346C00E"/>
    <w:rsid w:val="037028E6"/>
    <w:rsid w:val="039F68E5"/>
    <w:rsid w:val="03CCC4B7"/>
    <w:rsid w:val="03E264B2"/>
    <w:rsid w:val="041EC498"/>
    <w:rsid w:val="0452FA46"/>
    <w:rsid w:val="04A64BAF"/>
    <w:rsid w:val="0508AC1E"/>
    <w:rsid w:val="066E5CDD"/>
    <w:rsid w:val="0682120A"/>
    <w:rsid w:val="072F1705"/>
    <w:rsid w:val="0757A870"/>
    <w:rsid w:val="07A21328"/>
    <w:rsid w:val="07E0B67F"/>
    <w:rsid w:val="0804C21C"/>
    <w:rsid w:val="0838F7CD"/>
    <w:rsid w:val="08596DC7"/>
    <w:rsid w:val="087F3A90"/>
    <w:rsid w:val="089757A6"/>
    <w:rsid w:val="09445DEA"/>
    <w:rsid w:val="0966E43A"/>
    <w:rsid w:val="098B4CE2"/>
    <w:rsid w:val="099AD3E5"/>
    <w:rsid w:val="09B1BA0D"/>
    <w:rsid w:val="09CD75B7"/>
    <w:rsid w:val="09E1389C"/>
    <w:rsid w:val="0A19BA44"/>
    <w:rsid w:val="0A315658"/>
    <w:rsid w:val="0A387DD9"/>
    <w:rsid w:val="0A3D8F16"/>
    <w:rsid w:val="0A576BA6"/>
    <w:rsid w:val="0AFD5888"/>
    <w:rsid w:val="0B533F8D"/>
    <w:rsid w:val="0B675872"/>
    <w:rsid w:val="0BE6A9D2"/>
    <w:rsid w:val="0BEF4A3C"/>
    <w:rsid w:val="0BF176C2"/>
    <w:rsid w:val="0BF9CA53"/>
    <w:rsid w:val="0BFD417E"/>
    <w:rsid w:val="0C3170B9"/>
    <w:rsid w:val="0C318364"/>
    <w:rsid w:val="0C332C55"/>
    <w:rsid w:val="0C431B7D"/>
    <w:rsid w:val="0C576F53"/>
    <w:rsid w:val="0C813E55"/>
    <w:rsid w:val="0CB3DB6A"/>
    <w:rsid w:val="0CCFEFE1"/>
    <w:rsid w:val="0CE75613"/>
    <w:rsid w:val="0D15762B"/>
    <w:rsid w:val="0DABBCF9"/>
    <w:rsid w:val="0DB5290A"/>
    <w:rsid w:val="0DDC2A52"/>
    <w:rsid w:val="0DDF1600"/>
    <w:rsid w:val="0DFB89C4"/>
    <w:rsid w:val="0E150B5D"/>
    <w:rsid w:val="0E5382E0"/>
    <w:rsid w:val="0E55EF0B"/>
    <w:rsid w:val="0E924E4D"/>
    <w:rsid w:val="0F1BB989"/>
    <w:rsid w:val="0F4203DC"/>
    <w:rsid w:val="0F445199"/>
    <w:rsid w:val="0F51CF24"/>
    <w:rsid w:val="0F5681AB"/>
    <w:rsid w:val="0F68B81A"/>
    <w:rsid w:val="0F861140"/>
    <w:rsid w:val="0F9D9A73"/>
    <w:rsid w:val="0FB0A64A"/>
    <w:rsid w:val="0FB2F528"/>
    <w:rsid w:val="0FC39CDE"/>
    <w:rsid w:val="0FE71956"/>
    <w:rsid w:val="0FE82935"/>
    <w:rsid w:val="105985B5"/>
    <w:rsid w:val="106A0638"/>
    <w:rsid w:val="107711AC"/>
    <w:rsid w:val="1097B6DA"/>
    <w:rsid w:val="10C67E3B"/>
    <w:rsid w:val="10F15CF5"/>
    <w:rsid w:val="10FDE2F4"/>
    <w:rsid w:val="112F0E5B"/>
    <w:rsid w:val="11412872"/>
    <w:rsid w:val="1155A904"/>
    <w:rsid w:val="11795521"/>
    <w:rsid w:val="119B56F5"/>
    <w:rsid w:val="11A3205F"/>
    <w:rsid w:val="11C886E7"/>
    <w:rsid w:val="12207A9B"/>
    <w:rsid w:val="12376624"/>
    <w:rsid w:val="125AF1AB"/>
    <w:rsid w:val="1265B517"/>
    <w:rsid w:val="128985B0"/>
    <w:rsid w:val="128DE6D1"/>
    <w:rsid w:val="12CE6C2A"/>
    <w:rsid w:val="12E4C5CF"/>
    <w:rsid w:val="12E7878E"/>
    <w:rsid w:val="13CF06BE"/>
    <w:rsid w:val="13D6FAD5"/>
    <w:rsid w:val="13E4A90E"/>
    <w:rsid w:val="13EED16C"/>
    <w:rsid w:val="13EF0895"/>
    <w:rsid w:val="13F2ACE0"/>
    <w:rsid w:val="141B5F3A"/>
    <w:rsid w:val="142C9555"/>
    <w:rsid w:val="143C293D"/>
    <w:rsid w:val="1464E291"/>
    <w:rsid w:val="146A8A69"/>
    <w:rsid w:val="1527FEAA"/>
    <w:rsid w:val="1564D220"/>
    <w:rsid w:val="15871F28"/>
    <w:rsid w:val="15A96A6E"/>
    <w:rsid w:val="15C7BF3F"/>
    <w:rsid w:val="160F3B07"/>
    <w:rsid w:val="161C6691"/>
    <w:rsid w:val="1620B9CB"/>
    <w:rsid w:val="16482420"/>
    <w:rsid w:val="165FE68F"/>
    <w:rsid w:val="166BCF58"/>
    <w:rsid w:val="166EC114"/>
    <w:rsid w:val="16712166"/>
    <w:rsid w:val="1674ED30"/>
    <w:rsid w:val="171631BC"/>
    <w:rsid w:val="1733CE22"/>
    <w:rsid w:val="1746D2BB"/>
    <w:rsid w:val="179B4946"/>
    <w:rsid w:val="182E8181"/>
    <w:rsid w:val="1847C920"/>
    <w:rsid w:val="1876AAE6"/>
    <w:rsid w:val="18E5EE2E"/>
    <w:rsid w:val="18F5807C"/>
    <w:rsid w:val="19288757"/>
    <w:rsid w:val="197B42D9"/>
    <w:rsid w:val="19E7F1AF"/>
    <w:rsid w:val="19EE42E3"/>
    <w:rsid w:val="19FCC264"/>
    <w:rsid w:val="1A38EAC3"/>
    <w:rsid w:val="1A8AD25A"/>
    <w:rsid w:val="1AC19CE8"/>
    <w:rsid w:val="1AE5AA85"/>
    <w:rsid w:val="1AE6A4CB"/>
    <w:rsid w:val="1B229658"/>
    <w:rsid w:val="1B7F6A68"/>
    <w:rsid w:val="1B810100"/>
    <w:rsid w:val="1B969E7C"/>
    <w:rsid w:val="1BEE16E8"/>
    <w:rsid w:val="1C330AF3"/>
    <w:rsid w:val="1C42A785"/>
    <w:rsid w:val="1C9775F6"/>
    <w:rsid w:val="1CACD328"/>
    <w:rsid w:val="1CB9012F"/>
    <w:rsid w:val="1CE062EA"/>
    <w:rsid w:val="1D09645D"/>
    <w:rsid w:val="1D5F797D"/>
    <w:rsid w:val="1D67F2E8"/>
    <w:rsid w:val="1DB3AC04"/>
    <w:rsid w:val="1DB5E5C8"/>
    <w:rsid w:val="1DC44CF0"/>
    <w:rsid w:val="1DCDBA4F"/>
    <w:rsid w:val="1DD88888"/>
    <w:rsid w:val="1DDC7094"/>
    <w:rsid w:val="1DE03D72"/>
    <w:rsid w:val="1E116CAF"/>
    <w:rsid w:val="1E265453"/>
    <w:rsid w:val="1E637BF1"/>
    <w:rsid w:val="1E870D7D"/>
    <w:rsid w:val="1EB3C055"/>
    <w:rsid w:val="1ED2212D"/>
    <w:rsid w:val="1F2D3749"/>
    <w:rsid w:val="1F394CE0"/>
    <w:rsid w:val="1F505563"/>
    <w:rsid w:val="1F56CDE1"/>
    <w:rsid w:val="1FBDE91E"/>
    <w:rsid w:val="1FDB7D85"/>
    <w:rsid w:val="1FFF7150"/>
    <w:rsid w:val="1FFF7B32"/>
    <w:rsid w:val="200CA294"/>
    <w:rsid w:val="20283BE9"/>
    <w:rsid w:val="20336F40"/>
    <w:rsid w:val="205D3804"/>
    <w:rsid w:val="2068B913"/>
    <w:rsid w:val="20AAE8E4"/>
    <w:rsid w:val="20B3200F"/>
    <w:rsid w:val="20C1D8AF"/>
    <w:rsid w:val="20D22469"/>
    <w:rsid w:val="20D2BA35"/>
    <w:rsid w:val="20EC25C4"/>
    <w:rsid w:val="20EE3559"/>
    <w:rsid w:val="20EF8FE1"/>
    <w:rsid w:val="210183E8"/>
    <w:rsid w:val="211D4804"/>
    <w:rsid w:val="21460AD1"/>
    <w:rsid w:val="21506B33"/>
    <w:rsid w:val="221F2013"/>
    <w:rsid w:val="22EC7F78"/>
    <w:rsid w:val="2331CBC2"/>
    <w:rsid w:val="2373A738"/>
    <w:rsid w:val="2375D5DE"/>
    <w:rsid w:val="238107EC"/>
    <w:rsid w:val="23897596"/>
    <w:rsid w:val="23BE57AB"/>
    <w:rsid w:val="23D031F2"/>
    <w:rsid w:val="23E9FE6A"/>
    <w:rsid w:val="24234D33"/>
    <w:rsid w:val="245440EF"/>
    <w:rsid w:val="247D919D"/>
    <w:rsid w:val="24857F23"/>
    <w:rsid w:val="24CBD3F4"/>
    <w:rsid w:val="25237309"/>
    <w:rsid w:val="2537C1F6"/>
    <w:rsid w:val="2561C9F6"/>
    <w:rsid w:val="25D9C845"/>
    <w:rsid w:val="25E95D8B"/>
    <w:rsid w:val="2623FA2F"/>
    <w:rsid w:val="2628CCDD"/>
    <w:rsid w:val="2661DE53"/>
    <w:rsid w:val="267D3013"/>
    <w:rsid w:val="26B029EB"/>
    <w:rsid w:val="26C11658"/>
    <w:rsid w:val="26E2854F"/>
    <w:rsid w:val="26E996BF"/>
    <w:rsid w:val="2701D305"/>
    <w:rsid w:val="27751AAE"/>
    <w:rsid w:val="277E77E1"/>
    <w:rsid w:val="279442DB"/>
    <w:rsid w:val="27B3E4A8"/>
    <w:rsid w:val="27C03244"/>
    <w:rsid w:val="27CBBD8A"/>
    <w:rsid w:val="27F15046"/>
    <w:rsid w:val="282DEFFE"/>
    <w:rsid w:val="28927087"/>
    <w:rsid w:val="28ECBD51"/>
    <w:rsid w:val="28F3E7E2"/>
    <w:rsid w:val="2900F934"/>
    <w:rsid w:val="29184B99"/>
    <w:rsid w:val="292FF4E6"/>
    <w:rsid w:val="29D31FA3"/>
    <w:rsid w:val="29D8843E"/>
    <w:rsid w:val="2A51DA7E"/>
    <w:rsid w:val="2A583AF2"/>
    <w:rsid w:val="2A69D076"/>
    <w:rsid w:val="2AB3A6F5"/>
    <w:rsid w:val="2ACE7809"/>
    <w:rsid w:val="2AF2C3AD"/>
    <w:rsid w:val="2B098753"/>
    <w:rsid w:val="2B12DFB3"/>
    <w:rsid w:val="2B2B3B67"/>
    <w:rsid w:val="2B5455E9"/>
    <w:rsid w:val="2B77045A"/>
    <w:rsid w:val="2B81992D"/>
    <w:rsid w:val="2C1F0BD6"/>
    <w:rsid w:val="2C3D09F6"/>
    <w:rsid w:val="2C629B9A"/>
    <w:rsid w:val="2C67719E"/>
    <w:rsid w:val="2C802836"/>
    <w:rsid w:val="2C96CB31"/>
    <w:rsid w:val="2CB713CB"/>
    <w:rsid w:val="2CC10320"/>
    <w:rsid w:val="2CC4BDD6"/>
    <w:rsid w:val="2CDED35F"/>
    <w:rsid w:val="2D2D4486"/>
    <w:rsid w:val="2DA240BA"/>
    <w:rsid w:val="2DB1806F"/>
    <w:rsid w:val="2E4D72D4"/>
    <w:rsid w:val="2E71D9A5"/>
    <w:rsid w:val="2EABBBE0"/>
    <w:rsid w:val="2F1AA770"/>
    <w:rsid w:val="2F4C1FD6"/>
    <w:rsid w:val="2F4C77D2"/>
    <w:rsid w:val="2F665765"/>
    <w:rsid w:val="30162580"/>
    <w:rsid w:val="30444DD7"/>
    <w:rsid w:val="3045EE12"/>
    <w:rsid w:val="3062C307"/>
    <w:rsid w:val="306EA8BD"/>
    <w:rsid w:val="30B2E62D"/>
    <w:rsid w:val="30BBF4BD"/>
    <w:rsid w:val="31136B25"/>
    <w:rsid w:val="3118FA49"/>
    <w:rsid w:val="31207EB0"/>
    <w:rsid w:val="314EC18C"/>
    <w:rsid w:val="315CC248"/>
    <w:rsid w:val="31729FD0"/>
    <w:rsid w:val="31D3AC33"/>
    <w:rsid w:val="31D7E543"/>
    <w:rsid w:val="31DC0B26"/>
    <w:rsid w:val="31F633E1"/>
    <w:rsid w:val="326C8BCA"/>
    <w:rsid w:val="32AA367C"/>
    <w:rsid w:val="32CA4E5C"/>
    <w:rsid w:val="32D45016"/>
    <w:rsid w:val="32E0B2C8"/>
    <w:rsid w:val="32F467F5"/>
    <w:rsid w:val="33135C80"/>
    <w:rsid w:val="333598FC"/>
    <w:rsid w:val="3342AEF1"/>
    <w:rsid w:val="3363CFFA"/>
    <w:rsid w:val="3380995C"/>
    <w:rsid w:val="33AC1D63"/>
    <w:rsid w:val="33BC104B"/>
    <w:rsid w:val="33C4942C"/>
    <w:rsid w:val="33D0996C"/>
    <w:rsid w:val="34309450"/>
    <w:rsid w:val="3455C0DB"/>
    <w:rsid w:val="34643B11"/>
    <w:rsid w:val="34C45C5F"/>
    <w:rsid w:val="34CFE052"/>
    <w:rsid w:val="34D568E0"/>
    <w:rsid w:val="34D59736"/>
    <w:rsid w:val="34EE2FCF"/>
    <w:rsid w:val="34F855CD"/>
    <w:rsid w:val="3501A106"/>
    <w:rsid w:val="35030F8A"/>
    <w:rsid w:val="350A62B4"/>
    <w:rsid w:val="3535309A"/>
    <w:rsid w:val="35679C77"/>
    <w:rsid w:val="356D0F74"/>
    <w:rsid w:val="357E2885"/>
    <w:rsid w:val="358BCB94"/>
    <w:rsid w:val="358C8941"/>
    <w:rsid w:val="358CA507"/>
    <w:rsid w:val="35AF7DAE"/>
    <w:rsid w:val="35CCEDC9"/>
    <w:rsid w:val="35DF42F6"/>
    <w:rsid w:val="35E97689"/>
    <w:rsid w:val="360116D5"/>
    <w:rsid w:val="361CC69C"/>
    <w:rsid w:val="361D0BA6"/>
    <w:rsid w:val="3627E8B4"/>
    <w:rsid w:val="3630B8C1"/>
    <w:rsid w:val="363B4043"/>
    <w:rsid w:val="364610F3"/>
    <w:rsid w:val="3648CCB3"/>
    <w:rsid w:val="3662C00D"/>
    <w:rsid w:val="368C102F"/>
    <w:rsid w:val="368C9A7E"/>
    <w:rsid w:val="36FC85D1"/>
    <w:rsid w:val="3733B51D"/>
    <w:rsid w:val="376E0CB9"/>
    <w:rsid w:val="37883BCD"/>
    <w:rsid w:val="37A10503"/>
    <w:rsid w:val="37B7E73F"/>
    <w:rsid w:val="37C12BC2"/>
    <w:rsid w:val="37C7497A"/>
    <w:rsid w:val="37DFC881"/>
    <w:rsid w:val="38251B1E"/>
    <w:rsid w:val="384B4CAA"/>
    <w:rsid w:val="38C2A4F1"/>
    <w:rsid w:val="391ADB62"/>
    <w:rsid w:val="393B3D10"/>
    <w:rsid w:val="3944C2EA"/>
    <w:rsid w:val="3969C1D3"/>
    <w:rsid w:val="39BCE81F"/>
    <w:rsid w:val="39D1DFAB"/>
    <w:rsid w:val="39F409C0"/>
    <w:rsid w:val="3A1ECE86"/>
    <w:rsid w:val="3A219FE2"/>
    <w:rsid w:val="3A32471A"/>
    <w:rsid w:val="3A9BD04A"/>
    <w:rsid w:val="3AB0D2FA"/>
    <w:rsid w:val="3AB4B6AC"/>
    <w:rsid w:val="3ABFDC8F"/>
    <w:rsid w:val="3AC585F7"/>
    <w:rsid w:val="3AD8094A"/>
    <w:rsid w:val="3AF8B35C"/>
    <w:rsid w:val="3B20026C"/>
    <w:rsid w:val="3B2EBAE5"/>
    <w:rsid w:val="3B448EF0"/>
    <w:rsid w:val="3B5D7153"/>
    <w:rsid w:val="3B7C6CD9"/>
    <w:rsid w:val="3BCE804D"/>
    <w:rsid w:val="3BE0AE17"/>
    <w:rsid w:val="3C352224"/>
    <w:rsid w:val="3C45D95A"/>
    <w:rsid w:val="3C8BF5FA"/>
    <w:rsid w:val="3C9938A1"/>
    <w:rsid w:val="3CC12DA7"/>
    <w:rsid w:val="3CC36904"/>
    <w:rsid w:val="3CF71CC2"/>
    <w:rsid w:val="3CFE0E50"/>
    <w:rsid w:val="3D34F4EF"/>
    <w:rsid w:val="3D3E3486"/>
    <w:rsid w:val="3D55194B"/>
    <w:rsid w:val="3D596BFB"/>
    <w:rsid w:val="3D679698"/>
    <w:rsid w:val="3D7CD887"/>
    <w:rsid w:val="3DA4F406"/>
    <w:rsid w:val="3E0B47DE"/>
    <w:rsid w:val="3E5F3965"/>
    <w:rsid w:val="3E8615EF"/>
    <w:rsid w:val="3E9A00E4"/>
    <w:rsid w:val="3EA95542"/>
    <w:rsid w:val="3EC609B6"/>
    <w:rsid w:val="3F11DF05"/>
    <w:rsid w:val="3F427FF8"/>
    <w:rsid w:val="3F78CFB3"/>
    <w:rsid w:val="4003E85A"/>
    <w:rsid w:val="4030E276"/>
    <w:rsid w:val="4057378D"/>
    <w:rsid w:val="40729787"/>
    <w:rsid w:val="40CCDE84"/>
    <w:rsid w:val="40D5F2FD"/>
    <w:rsid w:val="416CA9C4"/>
    <w:rsid w:val="4173475F"/>
    <w:rsid w:val="41785FB6"/>
    <w:rsid w:val="41B38A7A"/>
    <w:rsid w:val="41CD7F09"/>
    <w:rsid w:val="420FB803"/>
    <w:rsid w:val="42288A6E"/>
    <w:rsid w:val="4234A7C2"/>
    <w:rsid w:val="4242E3A4"/>
    <w:rsid w:val="424535F1"/>
    <w:rsid w:val="42B4C99E"/>
    <w:rsid w:val="42D36B76"/>
    <w:rsid w:val="42FCCDF9"/>
    <w:rsid w:val="4341BA50"/>
    <w:rsid w:val="437E18C4"/>
    <w:rsid w:val="43BEB167"/>
    <w:rsid w:val="43BFCCA9"/>
    <w:rsid w:val="43F3AD82"/>
    <w:rsid w:val="442D1882"/>
    <w:rsid w:val="4435C5B1"/>
    <w:rsid w:val="44533FE0"/>
    <w:rsid w:val="447A3827"/>
    <w:rsid w:val="4489F055"/>
    <w:rsid w:val="44AADB75"/>
    <w:rsid w:val="44C0A3AE"/>
    <w:rsid w:val="451A230D"/>
    <w:rsid w:val="4522C05B"/>
    <w:rsid w:val="452AA8B0"/>
    <w:rsid w:val="459ADD42"/>
    <w:rsid w:val="459AFEF2"/>
    <w:rsid w:val="45F1545F"/>
    <w:rsid w:val="45F2AF4E"/>
    <w:rsid w:val="460A1D95"/>
    <w:rsid w:val="460BEBB1"/>
    <w:rsid w:val="463C5C41"/>
    <w:rsid w:val="467C89F4"/>
    <w:rsid w:val="470A1CB6"/>
    <w:rsid w:val="471225E7"/>
    <w:rsid w:val="47715DAC"/>
    <w:rsid w:val="4792FB5F"/>
    <w:rsid w:val="47B076AC"/>
    <w:rsid w:val="47BA3355"/>
    <w:rsid w:val="47CFDC08"/>
    <w:rsid w:val="47E65A0D"/>
    <w:rsid w:val="480057B2"/>
    <w:rsid w:val="48321B8E"/>
    <w:rsid w:val="485112DF"/>
    <w:rsid w:val="48522FBC"/>
    <w:rsid w:val="48AA30A1"/>
    <w:rsid w:val="48B01549"/>
    <w:rsid w:val="48D5EA89"/>
    <w:rsid w:val="49031F91"/>
    <w:rsid w:val="49097A4B"/>
    <w:rsid w:val="49190E14"/>
    <w:rsid w:val="492D5551"/>
    <w:rsid w:val="496B6A89"/>
    <w:rsid w:val="4981CECC"/>
    <w:rsid w:val="49A17549"/>
    <w:rsid w:val="49A988EB"/>
    <w:rsid w:val="49CC3278"/>
    <w:rsid w:val="4A5FD183"/>
    <w:rsid w:val="4AAE14C7"/>
    <w:rsid w:val="4AAF1665"/>
    <w:rsid w:val="4AC381B4"/>
    <w:rsid w:val="4ACE161F"/>
    <w:rsid w:val="4ADB7DF2"/>
    <w:rsid w:val="4AF90563"/>
    <w:rsid w:val="4B5A03FE"/>
    <w:rsid w:val="4B87458B"/>
    <w:rsid w:val="4BB735DE"/>
    <w:rsid w:val="4BD908A9"/>
    <w:rsid w:val="4C4A5997"/>
    <w:rsid w:val="4C663F4B"/>
    <w:rsid w:val="4CA5FA40"/>
    <w:rsid w:val="4CD150CC"/>
    <w:rsid w:val="4D042C70"/>
    <w:rsid w:val="4D19C119"/>
    <w:rsid w:val="4D19ED52"/>
    <w:rsid w:val="4D242BC1"/>
    <w:rsid w:val="4D81A857"/>
    <w:rsid w:val="4D8AF900"/>
    <w:rsid w:val="4D8CE87A"/>
    <w:rsid w:val="4DE83B92"/>
    <w:rsid w:val="4DEA293B"/>
    <w:rsid w:val="4DEEEDAD"/>
    <w:rsid w:val="4E0010F5"/>
    <w:rsid w:val="4E0EC671"/>
    <w:rsid w:val="4E2D8713"/>
    <w:rsid w:val="4E82A5FD"/>
    <w:rsid w:val="4ECD4343"/>
    <w:rsid w:val="4EEB3F38"/>
    <w:rsid w:val="4F2B0E0C"/>
    <w:rsid w:val="4F6F8E60"/>
    <w:rsid w:val="4F7F45A4"/>
    <w:rsid w:val="4FDBFEA4"/>
    <w:rsid w:val="4FEFB11D"/>
    <w:rsid w:val="501E2320"/>
    <w:rsid w:val="5021B449"/>
    <w:rsid w:val="50261F97"/>
    <w:rsid w:val="50640557"/>
    <w:rsid w:val="50643E88"/>
    <w:rsid w:val="50EBC826"/>
    <w:rsid w:val="51468AFF"/>
    <w:rsid w:val="514AA15A"/>
    <w:rsid w:val="51651054"/>
    <w:rsid w:val="51748430"/>
    <w:rsid w:val="519BB970"/>
    <w:rsid w:val="51BF3C9B"/>
    <w:rsid w:val="51C1A12F"/>
    <w:rsid w:val="51CAAFF6"/>
    <w:rsid w:val="521FEB92"/>
    <w:rsid w:val="5227C9F9"/>
    <w:rsid w:val="522FB2BF"/>
    <w:rsid w:val="5242614B"/>
    <w:rsid w:val="52492B86"/>
    <w:rsid w:val="52BE9C0A"/>
    <w:rsid w:val="52D11840"/>
    <w:rsid w:val="52D2DAEE"/>
    <w:rsid w:val="5304D382"/>
    <w:rsid w:val="535D66BF"/>
    <w:rsid w:val="53700679"/>
    <w:rsid w:val="537305E8"/>
    <w:rsid w:val="53A4E1EE"/>
    <w:rsid w:val="53CF6826"/>
    <w:rsid w:val="53D1E7F5"/>
    <w:rsid w:val="53EF3C96"/>
    <w:rsid w:val="53FC29FE"/>
    <w:rsid w:val="5453F96E"/>
    <w:rsid w:val="54687B1B"/>
    <w:rsid w:val="546B2EB6"/>
    <w:rsid w:val="54736B4A"/>
    <w:rsid w:val="54CEFCA5"/>
    <w:rsid w:val="54F797F6"/>
    <w:rsid w:val="5559F6E5"/>
    <w:rsid w:val="555B5C6A"/>
    <w:rsid w:val="55A28517"/>
    <w:rsid w:val="55D7DAA5"/>
    <w:rsid w:val="564E43AF"/>
    <w:rsid w:val="5662038E"/>
    <w:rsid w:val="56783312"/>
    <w:rsid w:val="567A61B8"/>
    <w:rsid w:val="56BFF620"/>
    <w:rsid w:val="56D39E06"/>
    <w:rsid w:val="56DF5699"/>
    <w:rsid w:val="56E481B2"/>
    <w:rsid w:val="56F2427F"/>
    <w:rsid w:val="5706B853"/>
    <w:rsid w:val="571F5090"/>
    <w:rsid w:val="573E5578"/>
    <w:rsid w:val="57533E6D"/>
    <w:rsid w:val="576623A3"/>
    <w:rsid w:val="57901F87"/>
    <w:rsid w:val="579891DB"/>
    <w:rsid w:val="57AAD6E9"/>
    <w:rsid w:val="57C22C6D"/>
    <w:rsid w:val="57D844A5"/>
    <w:rsid w:val="582CC62E"/>
    <w:rsid w:val="5839BB3B"/>
    <w:rsid w:val="58499BE3"/>
    <w:rsid w:val="587300B7"/>
    <w:rsid w:val="5896AC56"/>
    <w:rsid w:val="590A26E2"/>
    <w:rsid w:val="59314051"/>
    <w:rsid w:val="5935F25C"/>
    <w:rsid w:val="5946A74A"/>
    <w:rsid w:val="59810A89"/>
    <w:rsid w:val="5987531C"/>
    <w:rsid w:val="5999DAEC"/>
    <w:rsid w:val="59DCADAF"/>
    <w:rsid w:val="59FF7003"/>
    <w:rsid w:val="5A097B44"/>
    <w:rsid w:val="5A1EDDB2"/>
    <w:rsid w:val="5A7133F8"/>
    <w:rsid w:val="5A8BA3D8"/>
    <w:rsid w:val="5AAB1034"/>
    <w:rsid w:val="5B0CC8D1"/>
    <w:rsid w:val="5B1831FF"/>
    <w:rsid w:val="5B327BD8"/>
    <w:rsid w:val="5B4D35DA"/>
    <w:rsid w:val="5B4EAAA0"/>
    <w:rsid w:val="5B5BC735"/>
    <w:rsid w:val="5B91A34B"/>
    <w:rsid w:val="5BAD8A9E"/>
    <w:rsid w:val="5BC08D49"/>
    <w:rsid w:val="5BE913A4"/>
    <w:rsid w:val="5C11C69B"/>
    <w:rsid w:val="5C581C4E"/>
    <w:rsid w:val="5C8120BE"/>
    <w:rsid w:val="5C977069"/>
    <w:rsid w:val="5CA45CD6"/>
    <w:rsid w:val="5CFAFED6"/>
    <w:rsid w:val="5D113E41"/>
    <w:rsid w:val="5D3CD30D"/>
    <w:rsid w:val="5D9B9D6F"/>
    <w:rsid w:val="5DBCE08B"/>
    <w:rsid w:val="5DC3EEF0"/>
    <w:rsid w:val="5DC5D346"/>
    <w:rsid w:val="5DE457AB"/>
    <w:rsid w:val="5DFB90ED"/>
    <w:rsid w:val="5DFF0B19"/>
    <w:rsid w:val="5E14766D"/>
    <w:rsid w:val="5E83ED12"/>
    <w:rsid w:val="5E883192"/>
    <w:rsid w:val="5EBC728E"/>
    <w:rsid w:val="5EC95F43"/>
    <w:rsid w:val="5EDCEC67"/>
    <w:rsid w:val="5EEDA69A"/>
    <w:rsid w:val="5EFD7984"/>
    <w:rsid w:val="5F0E5632"/>
    <w:rsid w:val="5F2AED23"/>
    <w:rsid w:val="5F405DED"/>
    <w:rsid w:val="5F77F078"/>
    <w:rsid w:val="5F7C2758"/>
    <w:rsid w:val="5F99C365"/>
    <w:rsid w:val="5FB8A276"/>
    <w:rsid w:val="5FD0AF5A"/>
    <w:rsid w:val="600B86B3"/>
    <w:rsid w:val="600FB85C"/>
    <w:rsid w:val="6012404E"/>
    <w:rsid w:val="605A6BEB"/>
    <w:rsid w:val="605BBA1A"/>
    <w:rsid w:val="607C3085"/>
    <w:rsid w:val="60BFCAA5"/>
    <w:rsid w:val="6174CA72"/>
    <w:rsid w:val="619532B2"/>
    <w:rsid w:val="6198A1CE"/>
    <w:rsid w:val="61A9C68D"/>
    <w:rsid w:val="61C62338"/>
    <w:rsid w:val="620E14AB"/>
    <w:rsid w:val="62189F6A"/>
    <w:rsid w:val="621B2A4B"/>
    <w:rsid w:val="62707A65"/>
    <w:rsid w:val="62AC54DE"/>
    <w:rsid w:val="62D6A686"/>
    <w:rsid w:val="62DCFB61"/>
    <w:rsid w:val="62E7BF21"/>
    <w:rsid w:val="62EE1F81"/>
    <w:rsid w:val="6303697A"/>
    <w:rsid w:val="6306B15B"/>
    <w:rsid w:val="6316443B"/>
    <w:rsid w:val="631752F3"/>
    <w:rsid w:val="6331518F"/>
    <w:rsid w:val="6386F4F1"/>
    <w:rsid w:val="6423C677"/>
    <w:rsid w:val="6442ADC5"/>
    <w:rsid w:val="645F20F6"/>
    <w:rsid w:val="648C6479"/>
    <w:rsid w:val="650110D9"/>
    <w:rsid w:val="6553E2F7"/>
    <w:rsid w:val="656632DD"/>
    <w:rsid w:val="659E0C68"/>
    <w:rsid w:val="65AF1851"/>
    <w:rsid w:val="65AF341B"/>
    <w:rsid w:val="664B3F1C"/>
    <w:rsid w:val="66A95F45"/>
    <w:rsid w:val="66B9A9C1"/>
    <w:rsid w:val="66BE97FE"/>
    <w:rsid w:val="66E1ECC4"/>
    <w:rsid w:val="66EA9754"/>
    <w:rsid w:val="66FA775B"/>
    <w:rsid w:val="66FFBA14"/>
    <w:rsid w:val="6743E547"/>
    <w:rsid w:val="67549D9C"/>
    <w:rsid w:val="677239A5"/>
    <w:rsid w:val="67753BA4"/>
    <w:rsid w:val="67BA0FAA"/>
    <w:rsid w:val="67E0E367"/>
    <w:rsid w:val="680F81BD"/>
    <w:rsid w:val="682FC0F5"/>
    <w:rsid w:val="6845A11E"/>
    <w:rsid w:val="686C1714"/>
    <w:rsid w:val="6886A47B"/>
    <w:rsid w:val="68968075"/>
    <w:rsid w:val="68B82F45"/>
    <w:rsid w:val="68DFBBE9"/>
    <w:rsid w:val="68F120F7"/>
    <w:rsid w:val="68FA9089"/>
    <w:rsid w:val="6945E0AE"/>
    <w:rsid w:val="694C6B14"/>
    <w:rsid w:val="69588C26"/>
    <w:rsid w:val="695E6943"/>
    <w:rsid w:val="699EE82F"/>
    <w:rsid w:val="699F69AD"/>
    <w:rsid w:val="69AFD5AC"/>
    <w:rsid w:val="69B75285"/>
    <w:rsid w:val="69C34ABC"/>
    <w:rsid w:val="69DFAB44"/>
    <w:rsid w:val="6A0CC608"/>
    <w:rsid w:val="6A192690"/>
    <w:rsid w:val="6A1F9F0E"/>
    <w:rsid w:val="6ABB99C0"/>
    <w:rsid w:val="6ABEA72C"/>
    <w:rsid w:val="6ABFB738"/>
    <w:rsid w:val="6AD4B61F"/>
    <w:rsid w:val="6B136201"/>
    <w:rsid w:val="6B6B07D4"/>
    <w:rsid w:val="6B941C33"/>
    <w:rsid w:val="6BADCD27"/>
    <w:rsid w:val="6BB17898"/>
    <w:rsid w:val="6BE470E2"/>
    <w:rsid w:val="6C0454FA"/>
    <w:rsid w:val="6C0528B2"/>
    <w:rsid w:val="6C44B2AF"/>
    <w:rsid w:val="6C55885C"/>
    <w:rsid w:val="6C5E45E0"/>
    <w:rsid w:val="6C5FD8F4"/>
    <w:rsid w:val="6C7760DC"/>
    <w:rsid w:val="6CD84081"/>
    <w:rsid w:val="6CEEBE05"/>
    <w:rsid w:val="6D06D835"/>
    <w:rsid w:val="6D1149DE"/>
    <w:rsid w:val="6D145466"/>
    <w:rsid w:val="6D45556D"/>
    <w:rsid w:val="6D46FA17"/>
    <w:rsid w:val="6D4DE8CB"/>
    <w:rsid w:val="6D50C752"/>
    <w:rsid w:val="6D67BA0F"/>
    <w:rsid w:val="6D80C6D5"/>
    <w:rsid w:val="6DAE4393"/>
    <w:rsid w:val="6DB27FEF"/>
    <w:rsid w:val="6DBC704B"/>
    <w:rsid w:val="6DC3800E"/>
    <w:rsid w:val="6DF0F5B1"/>
    <w:rsid w:val="6DF1E5FF"/>
    <w:rsid w:val="6E5002A5"/>
    <w:rsid w:val="6E753729"/>
    <w:rsid w:val="6E882DEA"/>
    <w:rsid w:val="6EE57C91"/>
    <w:rsid w:val="6F35FFB4"/>
    <w:rsid w:val="6FB3D2DE"/>
    <w:rsid w:val="6FB53108"/>
    <w:rsid w:val="700BE137"/>
    <w:rsid w:val="704BEFCA"/>
    <w:rsid w:val="706C9AD1"/>
    <w:rsid w:val="70E5E455"/>
    <w:rsid w:val="710800EF"/>
    <w:rsid w:val="7146CA88"/>
    <w:rsid w:val="7167DCF9"/>
    <w:rsid w:val="7172ED33"/>
    <w:rsid w:val="7181042E"/>
    <w:rsid w:val="71884BFC"/>
    <w:rsid w:val="719A1BA5"/>
    <w:rsid w:val="719B5CBA"/>
    <w:rsid w:val="71BFEA57"/>
    <w:rsid w:val="71D771A1"/>
    <w:rsid w:val="72212BE5"/>
    <w:rsid w:val="729D82F4"/>
    <w:rsid w:val="72A1061A"/>
    <w:rsid w:val="72AE4E4D"/>
    <w:rsid w:val="72C466D4"/>
    <w:rsid w:val="72C86386"/>
    <w:rsid w:val="72CA662E"/>
    <w:rsid w:val="72CE0C4B"/>
    <w:rsid w:val="72DB7D49"/>
    <w:rsid w:val="7331AFAA"/>
    <w:rsid w:val="735BBAB8"/>
    <w:rsid w:val="737FB1FA"/>
    <w:rsid w:val="73B829C7"/>
    <w:rsid w:val="73CFF8B0"/>
    <w:rsid w:val="73D6EB3B"/>
    <w:rsid w:val="74318A3C"/>
    <w:rsid w:val="745E1E98"/>
    <w:rsid w:val="74603735"/>
    <w:rsid w:val="746C3991"/>
    <w:rsid w:val="747AEE5A"/>
    <w:rsid w:val="74881715"/>
    <w:rsid w:val="74A41F37"/>
    <w:rsid w:val="74D992E8"/>
    <w:rsid w:val="75362630"/>
    <w:rsid w:val="7553FA28"/>
    <w:rsid w:val="75926614"/>
    <w:rsid w:val="75ED92DD"/>
    <w:rsid w:val="763EB04D"/>
    <w:rsid w:val="7641AC97"/>
    <w:rsid w:val="7650BFD6"/>
    <w:rsid w:val="76BBC963"/>
    <w:rsid w:val="76FD2881"/>
    <w:rsid w:val="775C40A0"/>
    <w:rsid w:val="779134DC"/>
    <w:rsid w:val="77B5B211"/>
    <w:rsid w:val="77C91D7E"/>
    <w:rsid w:val="77D6E7D4"/>
    <w:rsid w:val="7832B3D5"/>
    <w:rsid w:val="78508C0B"/>
    <w:rsid w:val="787B8370"/>
    <w:rsid w:val="7888EE3D"/>
    <w:rsid w:val="7892EFFD"/>
    <w:rsid w:val="7920157E"/>
    <w:rsid w:val="797E4A57"/>
    <w:rsid w:val="79A9F973"/>
    <w:rsid w:val="7A13952B"/>
    <w:rsid w:val="7A15C979"/>
    <w:rsid w:val="7A199F1D"/>
    <w:rsid w:val="7A5B6707"/>
    <w:rsid w:val="7A905E03"/>
    <w:rsid w:val="7AAFF8B5"/>
    <w:rsid w:val="7ABC11CE"/>
    <w:rsid w:val="7AF66C05"/>
    <w:rsid w:val="7AFAA44E"/>
    <w:rsid w:val="7B184FAF"/>
    <w:rsid w:val="7B1D4AD6"/>
    <w:rsid w:val="7B6B12D6"/>
    <w:rsid w:val="7BEC34BC"/>
    <w:rsid w:val="7C130607"/>
    <w:rsid w:val="7C2B3CDD"/>
    <w:rsid w:val="7C582017"/>
    <w:rsid w:val="7C8F2B21"/>
    <w:rsid w:val="7C9AF2F8"/>
    <w:rsid w:val="7CAB2AAF"/>
    <w:rsid w:val="7CDD6253"/>
    <w:rsid w:val="7CE413B8"/>
    <w:rsid w:val="7CEC7452"/>
    <w:rsid w:val="7D10A2C2"/>
    <w:rsid w:val="7DC7910A"/>
    <w:rsid w:val="7DCA15A5"/>
    <w:rsid w:val="7E299229"/>
    <w:rsid w:val="7E46FB10"/>
    <w:rsid w:val="7E734C70"/>
    <w:rsid w:val="7EA8E955"/>
    <w:rsid w:val="7EBCFF39"/>
    <w:rsid w:val="7EC6E2ED"/>
    <w:rsid w:val="7ECB2B8F"/>
    <w:rsid w:val="7EFEF8F3"/>
    <w:rsid w:val="7F0AAAEC"/>
    <w:rsid w:val="7F0C2816"/>
    <w:rsid w:val="7F43A0B2"/>
    <w:rsid w:val="7F933921"/>
    <w:rsid w:val="7F9A4955"/>
    <w:rsid w:val="7FC9672C"/>
    <w:rsid w:val="7FD66284"/>
    <w:rsid w:val="7FDC31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EECACC8"/>
  <w15:docId w15:val="{AE149E19-40D0-4C59-AE11-7DA53AE99C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cs="Times New Roman" w:eastAsiaTheme="minorHAnsi"/>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hAnsiTheme="majorHAnsi" w:eastAsiaTheme="majorEastAsia"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hAnsiTheme="majorHAnsi" w:eastAsiaTheme="majorEastAsia"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hAnsiTheme="majorHAnsi" w:eastAsiaTheme="majorEastAsia"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hAnsiTheme="majorHAnsi" w:eastAsiaTheme="majorEastAsia"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hAnsiTheme="majorHAnsi" w:eastAsiaTheme="majorEastAsia"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character" w:styleId="Overskrift1Tegn" w:customStyle="1">
    <w:name w:val="Overskrift 1 Tegn"/>
    <w:basedOn w:val="Standardskrifttypeiafsnit"/>
    <w:link w:val="Overskrift1"/>
    <w:uiPriority w:val="9"/>
    <w:rsid w:val="006F1048"/>
    <w:rPr>
      <w:rFonts w:ascii="Arial" w:hAnsi="Arial" w:eastAsiaTheme="majorEastAsia" w:cstheme="majorBidi"/>
      <w:b/>
      <w:sz w:val="44"/>
      <w:szCs w:val="32"/>
    </w:rPr>
  </w:style>
  <w:style w:type="character" w:styleId="Overskrift2Tegn" w:customStyle="1">
    <w:name w:val="Overskrift 2 Tegn"/>
    <w:basedOn w:val="Standardskrifttypeiafsnit"/>
    <w:link w:val="Overskrift2"/>
    <w:uiPriority w:val="9"/>
    <w:rsid w:val="006F1048"/>
    <w:rPr>
      <w:rFonts w:ascii="Arial" w:hAnsi="Arial" w:eastAsiaTheme="majorEastAsia" w:cstheme="majorBidi"/>
      <w:color w:val="0077B3" w:themeColor="accent1"/>
      <w:sz w:val="36"/>
      <w:szCs w:val="26"/>
    </w:rPr>
  </w:style>
  <w:style w:type="character" w:styleId="Overskrift3Tegn" w:customStyle="1">
    <w:name w:val="Overskrift 3 Tegn"/>
    <w:basedOn w:val="Standardskrifttypeiafsnit"/>
    <w:link w:val="Overskrift3"/>
    <w:uiPriority w:val="9"/>
    <w:semiHidden/>
    <w:rsid w:val="004C70A4"/>
    <w:rPr>
      <w:rFonts w:asciiTheme="majorHAnsi" w:hAnsiTheme="majorHAnsi" w:eastAsiaTheme="majorEastAsia" w:cstheme="majorBidi"/>
      <w:color w:val="003A59" w:themeColor="accent1" w:themeShade="7F"/>
      <w:sz w:val="24"/>
      <w:szCs w:val="24"/>
    </w:rPr>
  </w:style>
  <w:style w:type="character" w:styleId="Overskrift4Tegn" w:customStyle="1">
    <w:name w:val="Overskrift 4 Tegn"/>
    <w:basedOn w:val="Standardskrifttypeiafsnit"/>
    <w:link w:val="Overskrift4"/>
    <w:uiPriority w:val="9"/>
    <w:semiHidden/>
    <w:rsid w:val="004C70A4"/>
    <w:rPr>
      <w:rFonts w:asciiTheme="majorHAnsi" w:hAnsiTheme="majorHAnsi" w:eastAsiaTheme="majorEastAsia"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styleId="MarkeringsbobletekstTegn" w:customStyle="1">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color="0077B3" w:themeColor="accent1" w:sz="2" w:space="10"/>
        <w:left w:val="single" w:color="0077B3" w:themeColor="accent1" w:sz="2" w:space="10"/>
        <w:bottom w:val="single" w:color="0077B3" w:themeColor="accent1" w:sz="2" w:space="10"/>
        <w:right w:val="single" w:color="0077B3" w:themeColor="accent1" w:sz="2" w:space="10"/>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styleId="BrdtekstTegn" w:customStyle="1">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styleId="Brdtekst2Tegn" w:customStyle="1">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styleId="Brdtekst3Tegn" w:customStyle="1">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styleId="Brdtekst-frstelinjeindrykning1Tegn" w:customStyle="1">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styleId="BrdtekstindrykningTegn" w:customStyle="1">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styleId="Brdtekst-frstelinjeindrykning2Tegn" w:customStyle="1">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styleId="Brdtekstindrykning2Tegn" w:customStyle="1">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styleId="Brdtekstindrykning3Tegn" w:customStyle="1">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styleId="SluthilsenTegn" w:customStyle="1">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styleId="KommentartekstTegn" w:customStyle="1">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styleId="KommentaremneTegn" w:customStyle="1">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styleId="DatoTegn" w:customStyle="1">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styleId="DokumentoversigtTegn" w:customStyle="1">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styleId="MailsignaturTegn" w:customStyle="1">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styleId="SlutnotetekstTegn" w:customStyle="1">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Space="141" w:wrap="auto" w:hAnchor="page" w:xAlign="center" w:yAlign="bottom" w:hRule="exact"/>
      <w:ind w:left="2880"/>
    </w:pPr>
    <w:rPr>
      <w:rFonts w:asciiTheme="majorHAnsi" w:hAnsiTheme="majorHAnsi" w:eastAsiaTheme="majorEastAsia" w:cstheme="majorBidi"/>
      <w:sz w:val="24"/>
      <w:szCs w:val="24"/>
    </w:rPr>
  </w:style>
  <w:style w:type="paragraph" w:styleId="Afsenderadresse">
    <w:name w:val="envelope return"/>
    <w:basedOn w:val="Normal"/>
    <w:uiPriority w:val="99"/>
    <w:semiHidden/>
    <w:unhideWhenUsed/>
    <w:rsid w:val="000A7ADE"/>
    <w:rPr>
      <w:rFonts w:asciiTheme="majorHAnsi" w:hAnsiTheme="majorHAnsi" w:eastAsiaTheme="majorEastAsia"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styleId="SidefodTegn" w:customStyle="1">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styleId="FodnotetekstTegn" w:customStyle="1">
    <w:name w:val="Fodnotetekst Tegn"/>
    <w:basedOn w:val="Standardskrifttypeiafsnit"/>
    <w:link w:val="Fodnotetekst"/>
    <w:uiPriority w:val="99"/>
    <w:semiHidden/>
    <w:rsid w:val="000A7ADE"/>
    <w:rPr>
      <w:rFonts w:asciiTheme="minorHAnsi" w:hAnsiTheme="minorHAnsi"/>
    </w:rPr>
  </w:style>
  <w:style w:type="character" w:styleId="Hashtag1" w:customStyle="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styleId="SidehovedTegn" w:customStyle="1">
    <w:name w:val="Sidehoved Tegn"/>
    <w:basedOn w:val="Standardskrifttypeiafsnit"/>
    <w:link w:val="Sidehoved"/>
    <w:uiPriority w:val="99"/>
    <w:rsid w:val="000A7ADE"/>
    <w:rPr>
      <w:rFonts w:asciiTheme="minorHAnsi" w:hAnsiTheme="minorHAnsi"/>
    </w:rPr>
  </w:style>
  <w:style w:type="character" w:styleId="Overskrift5Tegn" w:customStyle="1">
    <w:name w:val="Overskrift 5 Tegn"/>
    <w:basedOn w:val="Standardskrifttypeiafsnit"/>
    <w:link w:val="Overskrift5"/>
    <w:uiPriority w:val="9"/>
    <w:semiHidden/>
    <w:rsid w:val="000A7ADE"/>
    <w:rPr>
      <w:rFonts w:asciiTheme="majorHAnsi" w:hAnsiTheme="majorHAnsi" w:eastAsiaTheme="majorEastAsia" w:cstheme="majorBidi"/>
      <w:color w:val="005886" w:themeColor="accent1" w:themeShade="BF"/>
    </w:rPr>
  </w:style>
  <w:style w:type="character" w:styleId="Overskrift6Tegn" w:customStyle="1">
    <w:name w:val="Overskrift 6 Tegn"/>
    <w:basedOn w:val="Standardskrifttypeiafsnit"/>
    <w:link w:val="Overskrift6"/>
    <w:uiPriority w:val="9"/>
    <w:semiHidden/>
    <w:rsid w:val="000A7ADE"/>
    <w:rPr>
      <w:rFonts w:asciiTheme="majorHAnsi" w:hAnsiTheme="majorHAnsi" w:eastAsiaTheme="majorEastAsia" w:cstheme="majorBidi"/>
      <w:color w:val="003A59" w:themeColor="accent1" w:themeShade="7F"/>
    </w:rPr>
  </w:style>
  <w:style w:type="character" w:styleId="Overskrift7Tegn" w:customStyle="1">
    <w:name w:val="Overskrift 7 Tegn"/>
    <w:basedOn w:val="Standardskrifttypeiafsnit"/>
    <w:link w:val="Overskrift7"/>
    <w:uiPriority w:val="9"/>
    <w:semiHidden/>
    <w:rsid w:val="000A7ADE"/>
    <w:rPr>
      <w:rFonts w:asciiTheme="majorHAnsi" w:hAnsiTheme="majorHAnsi" w:eastAsiaTheme="majorEastAsia" w:cstheme="majorBidi"/>
      <w:i/>
      <w:iCs/>
      <w:color w:val="003A59" w:themeColor="accent1" w:themeShade="7F"/>
    </w:rPr>
  </w:style>
  <w:style w:type="character" w:styleId="Overskrift8Tegn" w:customStyle="1">
    <w:name w:val="Overskrift 8 Tegn"/>
    <w:basedOn w:val="Standardskrifttypeiafsnit"/>
    <w:link w:val="Overskrift8"/>
    <w:uiPriority w:val="9"/>
    <w:semiHidden/>
    <w:rsid w:val="000A7ADE"/>
    <w:rPr>
      <w:rFonts w:asciiTheme="majorHAnsi" w:hAnsiTheme="majorHAnsi" w:eastAsiaTheme="majorEastAsia" w:cstheme="majorBidi"/>
      <w:color w:val="272727" w:themeColor="text1" w:themeTint="D8"/>
      <w:sz w:val="21"/>
      <w:szCs w:val="21"/>
    </w:rPr>
  </w:style>
  <w:style w:type="character" w:styleId="Overskrift9Tegn" w:customStyle="1">
    <w:name w:val="Overskrift 9 Tegn"/>
    <w:basedOn w:val="Standardskrifttypeiafsnit"/>
    <w:link w:val="Overskrift9"/>
    <w:uiPriority w:val="9"/>
    <w:semiHidden/>
    <w:rsid w:val="000A7ADE"/>
    <w:rPr>
      <w:rFonts w:asciiTheme="majorHAnsi" w:hAnsiTheme="majorHAnsi" w:eastAsiaTheme="majorEastAsia"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styleId="HTML-adresseTegn" w:customStyle="1">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styleId="FormateretHTMLTegn" w:customStyle="1">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hAnsiTheme="majorHAnsi" w:eastAsiaTheme="majorEastAsia"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color="0077B3" w:themeColor="accent1" w:sz="4" w:space="10"/>
        <w:bottom w:val="single" w:color="0077B3" w:themeColor="accent1" w:sz="4" w:space="10"/>
      </w:pBdr>
      <w:spacing w:before="360" w:after="360"/>
      <w:ind w:left="864" w:right="864"/>
      <w:jc w:val="center"/>
    </w:pPr>
    <w:rPr>
      <w:i/>
      <w:iCs/>
      <w:color w:val="0077B3" w:themeColor="accent1"/>
    </w:rPr>
  </w:style>
  <w:style w:type="character" w:styleId="StrktcitatTegn" w:customStyle="1">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krotekstTegn" w:customStyle="1">
    <w:name w:val="Makrotekst Tegn"/>
    <w:basedOn w:val="Standardskrifttypeiafsnit"/>
    <w:link w:val="Makrotekst"/>
    <w:uiPriority w:val="99"/>
    <w:semiHidden/>
    <w:rsid w:val="000A7ADE"/>
    <w:rPr>
      <w:rFonts w:ascii="Consolas" w:hAnsi="Consolas"/>
    </w:rPr>
  </w:style>
  <w:style w:type="character" w:styleId="Mention1" w:customStyle="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sz w:val="24"/>
      <w:szCs w:val="24"/>
    </w:rPr>
  </w:style>
  <w:style w:type="character" w:styleId="BrevhovedTegn" w:customStyle="1">
    <w:name w:val="Brevhoved Tegn"/>
    <w:basedOn w:val="Standardskrifttypeiafsnit"/>
    <w:link w:val="Brevhoved"/>
    <w:uiPriority w:val="99"/>
    <w:semiHidden/>
    <w:rsid w:val="000A7ADE"/>
    <w:rPr>
      <w:rFonts w:asciiTheme="majorHAnsi" w:hAnsiTheme="majorHAnsi" w:eastAsiaTheme="majorEastAsia"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styleId="NoteoverskriftTegn" w:customStyle="1">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styleId="AlmindeligtekstTegn" w:customStyle="1">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styleId="CitatTegn" w:customStyle="1">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styleId="StarthilsenTegn" w:customStyle="1">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styleId="UnderskriftTegn" w:customStyle="1">
    <w:name w:val="Underskrift Tegn"/>
    <w:basedOn w:val="Standardskrifttypeiafsnit"/>
    <w:link w:val="Underskrift"/>
    <w:uiPriority w:val="99"/>
    <w:semiHidden/>
    <w:rsid w:val="000A7ADE"/>
    <w:rPr>
      <w:rFonts w:asciiTheme="minorHAnsi" w:hAnsiTheme="minorHAnsi"/>
    </w:rPr>
  </w:style>
  <w:style w:type="character" w:styleId="SmartHyperlink1" w:customStyle="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styleId="UndertitelTegn" w:customStyle="1">
    <w:name w:val="Undertitel Tegn"/>
    <w:basedOn w:val="Standardskrifttypeiafsnit"/>
    <w:link w:val="Undertitel"/>
    <w:uiPriority w:val="11"/>
    <w:rsid w:val="000A7ADE"/>
    <w:rPr>
      <w:rFonts w:ascii="Arial" w:hAnsi="Arial" w:eastAsiaTheme="minorEastAsia"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styleId="TitelTegn" w:customStyle="1">
    <w:name w:val="Titel Tegn"/>
    <w:basedOn w:val="Standardskrifttypeiafsnit"/>
    <w:link w:val="Titel"/>
    <w:uiPriority w:val="10"/>
    <w:rsid w:val="000A7ADE"/>
    <w:rPr>
      <w:rFonts w:ascii="Arial" w:hAnsi="Arial" w:eastAsiaTheme="majorEastAsia"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hAnsiTheme="majorHAnsi" w:eastAsiaTheme="majorEastAsia"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styleId="UnresolvedMention1" w:customStyle="1">
    <w:name w:val="Unresolved Mention1"/>
    <w:basedOn w:val="Standardskrifttypeiafsnit"/>
    <w:uiPriority w:val="99"/>
    <w:semiHidden/>
    <w:unhideWhenUsed/>
    <w:rsid w:val="000A7ADE"/>
    <w:rPr>
      <w:color w:val="605E5C"/>
      <w:shd w:val="clear" w:color="auto" w:fill="E1DFDD"/>
    </w:rPr>
  </w:style>
  <w:style w:type="paragraph" w:styleId="Tekst2" w:customStyle="1">
    <w:name w:val="Tekst 2"/>
    <w:qFormat/>
    <w:rsid w:val="001A38A0"/>
    <w:pPr>
      <w:spacing w:after="130" w:line="260" w:lineRule="atLeast"/>
    </w:pPr>
    <w:rPr>
      <w:rFonts w:ascii="Arial" w:hAnsi="Arial"/>
      <w:sz w:val="22"/>
    </w:rPr>
  </w:style>
  <w:style w:type="paragraph" w:styleId="Kolofon" w:customStyle="1">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IngenFormatering" w:customStyle="1">
    <w:name w:val="IngenFormatering"/>
    <w:basedOn w:val="Tabel-Normal"/>
    <w:uiPriority w:val="99"/>
    <w:rsid w:val="003F742D"/>
    <w:tblPr>
      <w:tblCellMar>
        <w:left w:w="0" w:type="dxa"/>
        <w:right w:w="0" w:type="dxa"/>
      </w:tblCellMar>
    </w:tblPr>
  </w:style>
  <w:style w:type="table" w:styleId="1Tabelfelt" w:customStyle="1">
    <w:name w:val="1Tabelfelt"/>
    <w:basedOn w:val="Tabel-Normal"/>
    <w:uiPriority w:val="99"/>
    <w:rsid w:val="006C01ED"/>
    <w:tblPr>
      <w:tblBorders>
        <w:top w:val="single" w:color="auto" w:sz="8" w:space="0"/>
      </w:tblBorders>
      <w:tblCellMar>
        <w:left w:w="0" w:type="dxa"/>
      </w:tblCellMar>
    </w:tblPr>
  </w:style>
  <w:style w:type="paragraph" w:styleId="Tekst3" w:customStyle="1">
    <w:name w:val="Tekst 3"/>
    <w:basedOn w:val="Normal"/>
    <w:qFormat/>
    <w:rsid w:val="00364E96"/>
    <w:pPr>
      <w:spacing w:after="238"/>
    </w:pPr>
  </w:style>
  <w:style w:type="paragraph" w:styleId="Arieludfyldt" w:customStyle="1">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styleId="MiniPara" w:customStyle="1">
    <w:name w:val="MiniPara"/>
    <w:basedOn w:val="Tekst3"/>
    <w:next w:val="Normal"/>
    <w:qFormat/>
    <w:rsid w:val="00CD4684"/>
    <w:pPr>
      <w:spacing w:after="0" w:line="20" w:lineRule="exact"/>
    </w:pPr>
    <w:rPr>
      <w:sz w:val="2"/>
    </w:rPr>
  </w:style>
  <w:style w:type="paragraph" w:styleId="Byline" w:customStyle="1">
    <w:name w:val="Byline"/>
    <w:basedOn w:val="Normal"/>
    <w:next w:val="Normal"/>
    <w:qFormat/>
    <w:rsid w:val="00C53F99"/>
    <w:pPr>
      <w:spacing w:before="240"/>
    </w:pPr>
    <w:rPr>
      <w:b/>
      <w:i/>
    </w:rPr>
  </w:style>
  <w:style w:type="paragraph" w:styleId="Tekst1sort" w:customStyle="1">
    <w:name w:val="Tekst 1 sort"/>
    <w:basedOn w:val="Normal"/>
    <w:qFormat/>
    <w:rsid w:val="009A74B6"/>
    <w:pPr>
      <w:spacing w:after="113"/>
    </w:pPr>
  </w:style>
  <w:style w:type="paragraph" w:styleId="Bullettekst2" w:customStyle="1">
    <w:name w:val="Bullet tekst 2"/>
    <w:basedOn w:val="Tekst2"/>
    <w:qFormat/>
    <w:rsid w:val="00797308"/>
    <w:pPr>
      <w:numPr>
        <w:numId w:val="13"/>
      </w:numPr>
    </w:pPr>
  </w:style>
  <w:style w:type="paragraph" w:styleId="TyndBl" w:customStyle="1">
    <w:name w:val="TyndBlå"/>
    <w:basedOn w:val="MiniPara"/>
    <w:next w:val="Normal"/>
    <w:qFormat/>
    <w:rsid w:val="00074478"/>
    <w:pPr>
      <w:keepNext/>
      <w:pBdr>
        <w:top w:val="single" w:color="0077B3" w:themeColor="accent1" w:sz="4" w:space="1"/>
      </w:pBdr>
    </w:pPr>
  </w:style>
  <w:style w:type="paragraph" w:styleId="TykBl" w:customStyle="1">
    <w:name w:val="TykBlå"/>
    <w:basedOn w:val="TyndBl"/>
    <w:next w:val="Normal"/>
    <w:qFormat/>
    <w:rsid w:val="00074478"/>
    <w:pPr>
      <w:pBdr>
        <w:top w:val="single" w:color="0077B3" w:themeColor="accent1" w:sz="8" w:space="1"/>
      </w:pBdr>
    </w:pPr>
  </w:style>
  <w:style w:type="table" w:styleId="Question" w:customStyle="1">
    <w:name w:val="Question"/>
    <w:basedOn w:val="Tabel-Normal"/>
    <w:uiPriority w:val="99"/>
    <w:rsid w:val="00A44657"/>
    <w:tblPr>
      <w:tblCellMar>
        <w:top w:w="454" w:type="dxa"/>
        <w:left w:w="0" w:type="dxa"/>
        <w:bottom w:w="567" w:type="dxa"/>
      </w:tblCellMar>
    </w:tblPr>
  </w:style>
  <w:style w:type="paragraph" w:styleId="Tekst5bl" w:customStyle="1">
    <w:name w:val="Tekst 5 blå"/>
    <w:next w:val="Tekst3"/>
    <w:qFormat/>
    <w:rsid w:val="00AB51A4"/>
    <w:pPr>
      <w:spacing w:after="113" w:line="280" w:lineRule="atLeast"/>
    </w:pPr>
    <w:rPr>
      <w:rFonts w:ascii="Arial" w:hAnsi="Arial"/>
      <w:b/>
      <w:color w:val="0077B3" w:themeColor="accent1"/>
      <w:sz w:val="22"/>
    </w:rPr>
  </w:style>
  <w:style w:type="paragraph" w:styleId="TykSort" w:customStyle="1">
    <w:name w:val="TykSort"/>
    <w:basedOn w:val="TykBl"/>
    <w:qFormat/>
    <w:rsid w:val="0040554A"/>
    <w:pPr>
      <w:pBdr>
        <w:top w:val="single" w:color="000000" w:themeColor="text1" w:sz="8" w:space="1"/>
      </w:pBdr>
    </w:pPr>
  </w:style>
  <w:style w:type="paragraph" w:styleId="TyndSort" w:customStyle="1">
    <w:name w:val="TyndSort"/>
    <w:basedOn w:val="TyndBl"/>
    <w:qFormat/>
    <w:rsid w:val="0040554A"/>
    <w:pPr>
      <w:pBdr>
        <w:top w:val="single" w:color="000000" w:themeColor="text1" w:sz="4" w:space="1"/>
      </w:pBdr>
    </w:pPr>
  </w:style>
  <w:style w:type="paragraph" w:styleId="TykRd" w:customStyle="1">
    <w:name w:val="TykRød"/>
    <w:basedOn w:val="TykBl"/>
    <w:qFormat/>
    <w:rsid w:val="00373C52"/>
    <w:pPr>
      <w:pBdr>
        <w:top w:val="single" w:color="CD1626" w:themeColor="accent2" w:sz="8" w:space="1"/>
      </w:pBdr>
    </w:pPr>
  </w:style>
  <w:style w:type="paragraph" w:styleId="TyndRd" w:customStyle="1">
    <w:name w:val="TyndRød"/>
    <w:basedOn w:val="TyndBl"/>
    <w:qFormat/>
    <w:rsid w:val="00373C52"/>
    <w:pPr>
      <w:pBdr>
        <w:top w:val="single" w:color="CD1626" w:themeColor="accent2" w:sz="4" w:space="1"/>
      </w:pBdr>
    </w:pPr>
  </w:style>
  <w:style w:type="table" w:styleId="Rd" w:customStyle="1">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styleId="Tekst4" w:customStyle="1">
    <w:name w:val="Tekst 4"/>
    <w:basedOn w:val="Normal"/>
    <w:qFormat/>
    <w:rsid w:val="005A03C3"/>
    <w:pPr>
      <w:tabs>
        <w:tab w:val="left" w:pos="284"/>
      </w:tabs>
      <w:spacing w:after="57"/>
    </w:pPr>
    <w:rPr>
      <w:color w:val="FFFFFF" w:themeColor="background1"/>
    </w:rPr>
  </w:style>
  <w:style w:type="paragraph" w:styleId="Tekst5rd" w:customStyle="1">
    <w:name w:val="Tekst 5 rød"/>
    <w:basedOn w:val="Tekst5bl"/>
    <w:qFormat/>
    <w:rsid w:val="00AB51A4"/>
    <w:rPr>
      <w:color w:val="CD1626" w:themeColor="accent2"/>
    </w:rPr>
  </w:style>
  <w:style w:type="paragraph" w:styleId="Tekst1rd" w:customStyle="1">
    <w:name w:val="Tekst 1 rød"/>
    <w:basedOn w:val="Tekst1sort"/>
    <w:qFormat/>
    <w:rsid w:val="00D065DF"/>
    <w:rPr>
      <w:color w:val="CD1626" w:themeColor="accent2"/>
    </w:rPr>
  </w:style>
  <w:style w:type="paragraph" w:styleId="Bullettekst3rd" w:customStyle="1">
    <w:name w:val="Bullet tekst 3 rød"/>
    <w:basedOn w:val="Bullettekst2"/>
    <w:qFormat/>
    <w:rsid w:val="00FD10EB"/>
    <w:pPr>
      <w:spacing w:after="57" w:line="240" w:lineRule="atLeast"/>
      <w:ind w:left="227" w:hanging="227"/>
    </w:pPr>
    <w:rPr>
      <w:color w:val="CD1626" w:themeColor="accent2"/>
      <w:sz w:val="20"/>
    </w:rPr>
  </w:style>
  <w:style w:type="numbering" w:styleId="Hvidtalopstilling" w:customStyle="1">
    <w:name w:val="Hvid talopstilling"/>
    <w:uiPriority w:val="99"/>
    <w:rsid w:val="00A03759"/>
    <w:pPr>
      <w:numPr>
        <w:numId w:val="25"/>
      </w:numPr>
    </w:pPr>
  </w:style>
  <w:style w:type="table" w:styleId="Bl" w:customStyle="1">
    <w:name w:val="Blå"/>
    <w:basedOn w:val="Rd"/>
    <w:uiPriority w:val="99"/>
    <w:rsid w:val="002773B3"/>
    <w:tblPr/>
    <w:tcPr>
      <w:shd w:val="clear" w:color="auto" w:fill="0077B3" w:themeFill="accent1"/>
    </w:tcPr>
  </w:style>
  <w:style w:type="paragraph" w:styleId="billedtekst0" w:customStyle="1">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styleId="Tekst1bl" w:customStyle="1">
    <w:name w:val="Tekst 1 blå"/>
    <w:basedOn w:val="Tekst1sort"/>
    <w:qFormat/>
    <w:rsid w:val="00B65F98"/>
    <w:rPr>
      <w:color w:val="0077B3" w:themeColor="accent1"/>
    </w:rPr>
  </w:style>
  <w:style w:type="paragraph" w:styleId="paragraph" w:customStyle="1">
    <w:name w:val="paragraph"/>
    <w:basedOn w:val="Normal"/>
    <w:rsid w:val="00DF2007"/>
    <w:pPr>
      <w:spacing w:before="100" w:beforeAutospacing="1" w:after="100" w:afterAutospacing="1" w:line="240" w:lineRule="auto"/>
    </w:pPr>
    <w:rPr>
      <w:rFonts w:ascii="Times New Roman" w:hAnsi="Times New Roman" w:eastAsia="Times New Roman"/>
      <w:sz w:val="24"/>
      <w:szCs w:val="24"/>
      <w:lang w:eastAsia="da-DK"/>
    </w:rPr>
  </w:style>
  <w:style w:type="character" w:styleId="normaltextrun" w:customStyle="1">
    <w:name w:val="normaltextrun"/>
    <w:basedOn w:val="Standardskrifttypeiafsnit"/>
    <w:rsid w:val="00DF2007"/>
  </w:style>
  <w:style w:type="character" w:styleId="eop" w:customStyle="1">
    <w:name w:val="eop"/>
    <w:basedOn w:val="Standardskrifttypeiafsnit"/>
    <w:rsid w:val="00DF2007"/>
  </w:style>
  <w:style w:type="character" w:styleId="spellingerror" w:customStyle="1">
    <w:name w:val="spellingerror"/>
    <w:basedOn w:val="Standardskrifttypeiafsnit"/>
    <w:rsid w:val="00DF2007"/>
  </w:style>
  <w:style w:type="character" w:styleId="contextualspellingandgrammarerror" w:customStyle="1">
    <w:name w:val="contextualspellingandgrammarerror"/>
    <w:basedOn w:val="Standardskrifttypeiafsnit"/>
    <w:rsid w:val="00E91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0489">
      <w:bodyDiv w:val="1"/>
      <w:marLeft w:val="0"/>
      <w:marRight w:val="0"/>
      <w:marTop w:val="0"/>
      <w:marBottom w:val="0"/>
      <w:divBdr>
        <w:top w:val="none" w:sz="0" w:space="0" w:color="auto"/>
        <w:left w:val="none" w:sz="0" w:space="0" w:color="auto"/>
        <w:bottom w:val="none" w:sz="0" w:space="0" w:color="auto"/>
        <w:right w:val="none" w:sz="0" w:space="0" w:color="auto"/>
      </w:divBdr>
    </w:div>
    <w:div w:id="223835739">
      <w:bodyDiv w:val="1"/>
      <w:marLeft w:val="0"/>
      <w:marRight w:val="0"/>
      <w:marTop w:val="0"/>
      <w:marBottom w:val="0"/>
      <w:divBdr>
        <w:top w:val="none" w:sz="0" w:space="0" w:color="auto"/>
        <w:left w:val="none" w:sz="0" w:space="0" w:color="auto"/>
        <w:bottom w:val="none" w:sz="0" w:space="0" w:color="auto"/>
        <w:right w:val="none" w:sz="0" w:space="0" w:color="auto"/>
      </w:divBdr>
      <w:divsChild>
        <w:div w:id="476604489">
          <w:marLeft w:val="0"/>
          <w:marRight w:val="0"/>
          <w:marTop w:val="0"/>
          <w:marBottom w:val="0"/>
          <w:divBdr>
            <w:top w:val="none" w:sz="0" w:space="0" w:color="auto"/>
            <w:left w:val="none" w:sz="0" w:space="0" w:color="auto"/>
            <w:bottom w:val="none" w:sz="0" w:space="0" w:color="auto"/>
            <w:right w:val="none" w:sz="0" w:space="0" w:color="auto"/>
          </w:divBdr>
        </w:div>
        <w:div w:id="1614751582">
          <w:marLeft w:val="0"/>
          <w:marRight w:val="0"/>
          <w:marTop w:val="0"/>
          <w:marBottom w:val="0"/>
          <w:divBdr>
            <w:top w:val="none" w:sz="0" w:space="0" w:color="auto"/>
            <w:left w:val="none" w:sz="0" w:space="0" w:color="auto"/>
            <w:bottom w:val="none" w:sz="0" w:space="0" w:color="auto"/>
            <w:right w:val="none" w:sz="0" w:space="0" w:color="auto"/>
          </w:divBdr>
        </w:div>
        <w:div w:id="1118379009">
          <w:marLeft w:val="0"/>
          <w:marRight w:val="0"/>
          <w:marTop w:val="0"/>
          <w:marBottom w:val="0"/>
          <w:divBdr>
            <w:top w:val="none" w:sz="0" w:space="0" w:color="auto"/>
            <w:left w:val="none" w:sz="0" w:space="0" w:color="auto"/>
            <w:bottom w:val="none" w:sz="0" w:space="0" w:color="auto"/>
            <w:right w:val="none" w:sz="0" w:space="0" w:color="auto"/>
          </w:divBdr>
        </w:div>
        <w:div w:id="1739473620">
          <w:marLeft w:val="0"/>
          <w:marRight w:val="0"/>
          <w:marTop w:val="0"/>
          <w:marBottom w:val="0"/>
          <w:divBdr>
            <w:top w:val="none" w:sz="0" w:space="0" w:color="auto"/>
            <w:left w:val="none" w:sz="0" w:space="0" w:color="auto"/>
            <w:bottom w:val="none" w:sz="0" w:space="0" w:color="auto"/>
            <w:right w:val="none" w:sz="0" w:space="0" w:color="auto"/>
          </w:divBdr>
        </w:div>
        <w:div w:id="1674410456">
          <w:marLeft w:val="0"/>
          <w:marRight w:val="0"/>
          <w:marTop w:val="0"/>
          <w:marBottom w:val="0"/>
          <w:divBdr>
            <w:top w:val="none" w:sz="0" w:space="0" w:color="auto"/>
            <w:left w:val="none" w:sz="0" w:space="0" w:color="auto"/>
            <w:bottom w:val="none" w:sz="0" w:space="0" w:color="auto"/>
            <w:right w:val="none" w:sz="0" w:space="0" w:color="auto"/>
          </w:divBdr>
        </w:div>
      </w:divsChild>
    </w:div>
    <w:div w:id="749543969">
      <w:bodyDiv w:val="1"/>
      <w:marLeft w:val="0"/>
      <w:marRight w:val="0"/>
      <w:marTop w:val="0"/>
      <w:marBottom w:val="0"/>
      <w:divBdr>
        <w:top w:val="none" w:sz="0" w:space="0" w:color="auto"/>
        <w:left w:val="none" w:sz="0" w:space="0" w:color="auto"/>
        <w:bottom w:val="none" w:sz="0" w:space="0" w:color="auto"/>
        <w:right w:val="none" w:sz="0" w:space="0" w:color="auto"/>
      </w:divBdr>
    </w:div>
    <w:div w:id="757411053">
      <w:bodyDiv w:val="1"/>
      <w:marLeft w:val="0"/>
      <w:marRight w:val="0"/>
      <w:marTop w:val="0"/>
      <w:marBottom w:val="0"/>
      <w:divBdr>
        <w:top w:val="none" w:sz="0" w:space="0" w:color="auto"/>
        <w:left w:val="none" w:sz="0" w:space="0" w:color="auto"/>
        <w:bottom w:val="none" w:sz="0" w:space="0" w:color="auto"/>
        <w:right w:val="none" w:sz="0" w:space="0" w:color="auto"/>
      </w:divBdr>
      <w:divsChild>
        <w:div w:id="655844423">
          <w:marLeft w:val="0"/>
          <w:marRight w:val="0"/>
          <w:marTop w:val="0"/>
          <w:marBottom w:val="0"/>
          <w:divBdr>
            <w:top w:val="none" w:sz="0" w:space="0" w:color="auto"/>
            <w:left w:val="none" w:sz="0" w:space="0" w:color="auto"/>
            <w:bottom w:val="none" w:sz="0" w:space="0" w:color="auto"/>
            <w:right w:val="none" w:sz="0" w:space="0" w:color="auto"/>
          </w:divBdr>
        </w:div>
        <w:div w:id="813836246">
          <w:marLeft w:val="0"/>
          <w:marRight w:val="0"/>
          <w:marTop w:val="0"/>
          <w:marBottom w:val="0"/>
          <w:divBdr>
            <w:top w:val="none" w:sz="0" w:space="0" w:color="auto"/>
            <w:left w:val="none" w:sz="0" w:space="0" w:color="auto"/>
            <w:bottom w:val="none" w:sz="0" w:space="0" w:color="auto"/>
            <w:right w:val="none" w:sz="0" w:space="0" w:color="auto"/>
          </w:divBdr>
        </w:div>
        <w:div w:id="1324623736">
          <w:marLeft w:val="0"/>
          <w:marRight w:val="0"/>
          <w:marTop w:val="0"/>
          <w:marBottom w:val="0"/>
          <w:divBdr>
            <w:top w:val="none" w:sz="0" w:space="0" w:color="auto"/>
            <w:left w:val="none" w:sz="0" w:space="0" w:color="auto"/>
            <w:bottom w:val="none" w:sz="0" w:space="0" w:color="auto"/>
            <w:right w:val="none" w:sz="0" w:space="0" w:color="auto"/>
          </w:divBdr>
        </w:div>
      </w:divsChild>
    </w:div>
    <w:div w:id="780881532">
      <w:bodyDiv w:val="1"/>
      <w:marLeft w:val="0"/>
      <w:marRight w:val="0"/>
      <w:marTop w:val="0"/>
      <w:marBottom w:val="0"/>
      <w:divBdr>
        <w:top w:val="none" w:sz="0" w:space="0" w:color="auto"/>
        <w:left w:val="none" w:sz="0" w:space="0" w:color="auto"/>
        <w:bottom w:val="none" w:sz="0" w:space="0" w:color="auto"/>
        <w:right w:val="none" w:sz="0" w:space="0" w:color="auto"/>
      </w:divBdr>
      <w:divsChild>
        <w:div w:id="8872194">
          <w:marLeft w:val="0"/>
          <w:marRight w:val="0"/>
          <w:marTop w:val="0"/>
          <w:marBottom w:val="0"/>
          <w:divBdr>
            <w:top w:val="none" w:sz="0" w:space="0" w:color="auto"/>
            <w:left w:val="none" w:sz="0" w:space="0" w:color="auto"/>
            <w:bottom w:val="none" w:sz="0" w:space="0" w:color="auto"/>
            <w:right w:val="none" w:sz="0" w:space="0" w:color="auto"/>
          </w:divBdr>
        </w:div>
        <w:div w:id="873808178">
          <w:marLeft w:val="0"/>
          <w:marRight w:val="0"/>
          <w:marTop w:val="0"/>
          <w:marBottom w:val="0"/>
          <w:divBdr>
            <w:top w:val="none" w:sz="0" w:space="0" w:color="auto"/>
            <w:left w:val="none" w:sz="0" w:space="0" w:color="auto"/>
            <w:bottom w:val="none" w:sz="0" w:space="0" w:color="auto"/>
            <w:right w:val="none" w:sz="0" w:space="0" w:color="auto"/>
          </w:divBdr>
        </w:div>
      </w:divsChild>
    </w:div>
    <w:div w:id="1013603472">
      <w:bodyDiv w:val="1"/>
      <w:marLeft w:val="0"/>
      <w:marRight w:val="0"/>
      <w:marTop w:val="0"/>
      <w:marBottom w:val="0"/>
      <w:divBdr>
        <w:top w:val="none" w:sz="0" w:space="0" w:color="auto"/>
        <w:left w:val="none" w:sz="0" w:space="0" w:color="auto"/>
        <w:bottom w:val="none" w:sz="0" w:space="0" w:color="auto"/>
        <w:right w:val="none" w:sz="0" w:space="0" w:color="auto"/>
      </w:divBdr>
      <w:divsChild>
        <w:div w:id="1942294412">
          <w:marLeft w:val="0"/>
          <w:marRight w:val="0"/>
          <w:marTop w:val="0"/>
          <w:marBottom w:val="0"/>
          <w:divBdr>
            <w:top w:val="none" w:sz="0" w:space="0" w:color="auto"/>
            <w:left w:val="none" w:sz="0" w:space="0" w:color="auto"/>
            <w:bottom w:val="none" w:sz="0" w:space="0" w:color="auto"/>
            <w:right w:val="none" w:sz="0" w:space="0" w:color="auto"/>
          </w:divBdr>
        </w:div>
        <w:div w:id="2092434239">
          <w:marLeft w:val="0"/>
          <w:marRight w:val="0"/>
          <w:marTop w:val="0"/>
          <w:marBottom w:val="0"/>
          <w:divBdr>
            <w:top w:val="none" w:sz="0" w:space="0" w:color="auto"/>
            <w:left w:val="none" w:sz="0" w:space="0" w:color="auto"/>
            <w:bottom w:val="none" w:sz="0" w:space="0" w:color="auto"/>
            <w:right w:val="none" w:sz="0" w:space="0" w:color="auto"/>
          </w:divBdr>
        </w:div>
        <w:div w:id="35325512">
          <w:marLeft w:val="0"/>
          <w:marRight w:val="0"/>
          <w:marTop w:val="0"/>
          <w:marBottom w:val="0"/>
          <w:divBdr>
            <w:top w:val="none" w:sz="0" w:space="0" w:color="auto"/>
            <w:left w:val="none" w:sz="0" w:space="0" w:color="auto"/>
            <w:bottom w:val="none" w:sz="0" w:space="0" w:color="auto"/>
            <w:right w:val="none" w:sz="0" w:space="0" w:color="auto"/>
          </w:divBdr>
        </w:div>
        <w:div w:id="2096322084">
          <w:marLeft w:val="0"/>
          <w:marRight w:val="0"/>
          <w:marTop w:val="0"/>
          <w:marBottom w:val="0"/>
          <w:divBdr>
            <w:top w:val="none" w:sz="0" w:space="0" w:color="auto"/>
            <w:left w:val="none" w:sz="0" w:space="0" w:color="auto"/>
            <w:bottom w:val="none" w:sz="0" w:space="0" w:color="auto"/>
            <w:right w:val="none" w:sz="0" w:space="0" w:color="auto"/>
          </w:divBdr>
        </w:div>
        <w:div w:id="999578038">
          <w:marLeft w:val="0"/>
          <w:marRight w:val="0"/>
          <w:marTop w:val="0"/>
          <w:marBottom w:val="0"/>
          <w:divBdr>
            <w:top w:val="none" w:sz="0" w:space="0" w:color="auto"/>
            <w:left w:val="none" w:sz="0" w:space="0" w:color="auto"/>
            <w:bottom w:val="none" w:sz="0" w:space="0" w:color="auto"/>
            <w:right w:val="none" w:sz="0" w:space="0" w:color="auto"/>
          </w:divBdr>
        </w:div>
      </w:divsChild>
    </w:div>
    <w:div w:id="1222407819">
      <w:bodyDiv w:val="1"/>
      <w:marLeft w:val="0"/>
      <w:marRight w:val="0"/>
      <w:marTop w:val="0"/>
      <w:marBottom w:val="0"/>
      <w:divBdr>
        <w:top w:val="none" w:sz="0" w:space="0" w:color="auto"/>
        <w:left w:val="none" w:sz="0" w:space="0" w:color="auto"/>
        <w:bottom w:val="none" w:sz="0" w:space="0" w:color="auto"/>
        <w:right w:val="none" w:sz="0" w:space="0" w:color="auto"/>
      </w:divBdr>
      <w:divsChild>
        <w:div w:id="1938446152">
          <w:marLeft w:val="0"/>
          <w:marRight w:val="0"/>
          <w:marTop w:val="0"/>
          <w:marBottom w:val="0"/>
          <w:divBdr>
            <w:top w:val="none" w:sz="0" w:space="0" w:color="auto"/>
            <w:left w:val="none" w:sz="0" w:space="0" w:color="auto"/>
            <w:bottom w:val="none" w:sz="0" w:space="0" w:color="auto"/>
            <w:right w:val="none" w:sz="0" w:space="0" w:color="auto"/>
          </w:divBdr>
        </w:div>
        <w:div w:id="170877672">
          <w:marLeft w:val="0"/>
          <w:marRight w:val="0"/>
          <w:marTop w:val="0"/>
          <w:marBottom w:val="0"/>
          <w:divBdr>
            <w:top w:val="none" w:sz="0" w:space="0" w:color="auto"/>
            <w:left w:val="none" w:sz="0" w:space="0" w:color="auto"/>
            <w:bottom w:val="none" w:sz="0" w:space="0" w:color="auto"/>
            <w:right w:val="none" w:sz="0" w:space="0" w:color="auto"/>
          </w:divBdr>
        </w:div>
        <w:div w:id="348802511">
          <w:marLeft w:val="0"/>
          <w:marRight w:val="0"/>
          <w:marTop w:val="0"/>
          <w:marBottom w:val="0"/>
          <w:divBdr>
            <w:top w:val="none" w:sz="0" w:space="0" w:color="auto"/>
            <w:left w:val="none" w:sz="0" w:space="0" w:color="auto"/>
            <w:bottom w:val="none" w:sz="0" w:space="0" w:color="auto"/>
            <w:right w:val="none" w:sz="0" w:space="0" w:color="auto"/>
          </w:divBdr>
        </w:div>
        <w:div w:id="410931898">
          <w:marLeft w:val="0"/>
          <w:marRight w:val="0"/>
          <w:marTop w:val="0"/>
          <w:marBottom w:val="0"/>
          <w:divBdr>
            <w:top w:val="none" w:sz="0" w:space="0" w:color="auto"/>
            <w:left w:val="none" w:sz="0" w:space="0" w:color="auto"/>
            <w:bottom w:val="none" w:sz="0" w:space="0" w:color="auto"/>
            <w:right w:val="none" w:sz="0" w:space="0" w:color="auto"/>
          </w:divBdr>
        </w:div>
      </w:divsChild>
    </w:div>
    <w:div w:id="1350910161">
      <w:bodyDiv w:val="1"/>
      <w:marLeft w:val="0"/>
      <w:marRight w:val="0"/>
      <w:marTop w:val="0"/>
      <w:marBottom w:val="0"/>
      <w:divBdr>
        <w:top w:val="none" w:sz="0" w:space="0" w:color="auto"/>
        <w:left w:val="none" w:sz="0" w:space="0" w:color="auto"/>
        <w:bottom w:val="none" w:sz="0" w:space="0" w:color="auto"/>
        <w:right w:val="none" w:sz="0" w:space="0" w:color="auto"/>
      </w:divBdr>
    </w:div>
    <w:div w:id="1530559142">
      <w:bodyDiv w:val="1"/>
      <w:marLeft w:val="0"/>
      <w:marRight w:val="0"/>
      <w:marTop w:val="0"/>
      <w:marBottom w:val="0"/>
      <w:divBdr>
        <w:top w:val="none" w:sz="0" w:space="0" w:color="auto"/>
        <w:left w:val="none" w:sz="0" w:space="0" w:color="auto"/>
        <w:bottom w:val="none" w:sz="0" w:space="0" w:color="auto"/>
        <w:right w:val="none" w:sz="0" w:space="0" w:color="auto"/>
      </w:divBdr>
      <w:divsChild>
        <w:div w:id="766273142">
          <w:marLeft w:val="0"/>
          <w:marRight w:val="0"/>
          <w:marTop w:val="0"/>
          <w:marBottom w:val="0"/>
          <w:divBdr>
            <w:top w:val="none" w:sz="0" w:space="0" w:color="auto"/>
            <w:left w:val="none" w:sz="0" w:space="0" w:color="auto"/>
            <w:bottom w:val="none" w:sz="0" w:space="0" w:color="auto"/>
            <w:right w:val="none" w:sz="0" w:space="0" w:color="auto"/>
          </w:divBdr>
        </w:div>
        <w:div w:id="1767843868">
          <w:marLeft w:val="0"/>
          <w:marRight w:val="0"/>
          <w:marTop w:val="0"/>
          <w:marBottom w:val="0"/>
          <w:divBdr>
            <w:top w:val="none" w:sz="0" w:space="0" w:color="auto"/>
            <w:left w:val="none" w:sz="0" w:space="0" w:color="auto"/>
            <w:bottom w:val="none" w:sz="0" w:space="0" w:color="auto"/>
            <w:right w:val="none" w:sz="0" w:space="0" w:color="auto"/>
          </w:divBdr>
        </w:div>
      </w:divsChild>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26385913">
      <w:bodyDiv w:val="1"/>
      <w:marLeft w:val="0"/>
      <w:marRight w:val="0"/>
      <w:marTop w:val="0"/>
      <w:marBottom w:val="0"/>
      <w:divBdr>
        <w:top w:val="none" w:sz="0" w:space="0" w:color="auto"/>
        <w:left w:val="none" w:sz="0" w:space="0" w:color="auto"/>
        <w:bottom w:val="none" w:sz="0" w:space="0" w:color="auto"/>
        <w:right w:val="none" w:sz="0" w:space="0" w:color="auto"/>
      </w:divBdr>
    </w:div>
    <w:div w:id="2042049965">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emu.dk/sites/default/files/2019-03/7044%20EVA%20SPL%20Publikation_web_1.pdf" TargetMode="External"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glossaryDocument" Target="glossary/document.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image" Target="media/image12.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7.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theme" Target="theme/theme1.xml" Id="rId3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241005"/>
    <w:rsid w:val="00815AA6"/>
    <w:rsid w:val="008C6441"/>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1971F1C97E8BD4B92B7E3B1B9785796" ma:contentTypeVersion="9" ma:contentTypeDescription="Opret et nyt dokument." ma:contentTypeScope="" ma:versionID="32861a54d9d6326ec05e02efd59aaf49">
  <xsd:schema xmlns:xsd="http://www.w3.org/2001/XMLSchema" xmlns:xs="http://www.w3.org/2001/XMLSchema" xmlns:p="http://schemas.microsoft.com/office/2006/metadata/properties" xmlns:ns1="http://schemas.microsoft.com/sharepoint/v3" xmlns:ns3="42262668-345f-42ee-9af6-d66f347e5dff" xmlns:ns4="9a8858e7-bfdc-44f9-9695-3d967f7be9d6" targetNamespace="http://schemas.microsoft.com/office/2006/metadata/properties" ma:root="true" ma:fieldsID="c12f435b9b07562f03b8e7e7aa09f197" ns1:_="" ns3:_="" ns4:_="">
    <xsd:import namespace="http://schemas.microsoft.com/sharepoint/v3"/>
    <xsd:import namespace="42262668-345f-42ee-9af6-d66f347e5dff"/>
    <xsd:import namespace="9a8858e7-bfdc-44f9-9695-3d967f7be9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genskaber for Unified Compliance Policy" ma:hidden="true" ma:internalName="_ip_UnifiedCompliancePolicyProperties">
      <xsd:simpleType>
        <xsd:restriction base="dms:Note"/>
      </xsd:simpleType>
    </xsd:element>
    <xsd:element name="_ip_UnifiedCompliancePolicyUIAction" ma:index="14"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62668-345f-42ee-9af6-d66f347e5dff"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8858e7-bfdc-44f9-9695-3d967f7be9d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Da</ns:dagtilbudsnavn>
    <ns:aarstal>2021</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6951038-61F5-49C6-BA3C-B2A2E0CE16DF}">
  <ds:schemaRefs>
    <ds:schemaRef ds:uri="http://schemas.microsoft.com/sharepoint/v3/contenttype/forms"/>
  </ds:schemaRefs>
</ds:datastoreItem>
</file>

<file path=customXml/itemProps2.xml><?xml version="1.0" encoding="utf-8"?>
<ds:datastoreItem xmlns:ds="http://schemas.openxmlformats.org/officeDocument/2006/customXml" ds:itemID="{D5C744B5-AE79-45B3-9DD1-1A0FF4EC1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262668-345f-42ee-9af6-d66f347e5dff"/>
    <ds:schemaRef ds:uri="9a8858e7-bfdc-44f9-9695-3d967f7be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E0A20F4B-57EB-4591-8D99-6DA8D8E9BBDD}">
  <ds:schemaRefs>
    <ds:schemaRef ds:uri="http://purl.org/dc/elements/1.1/"/>
    <ds:schemaRef ds:uri="http://schemas.microsoft.com/office/2006/metadata/properties"/>
    <ds:schemaRef ds:uri="http://schemas.microsoft.com/sharepoint/v3"/>
    <ds:schemaRef ds:uri="9a8858e7-bfdc-44f9-9695-3d967f7be9d6"/>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42262668-345f-42ee-9af6-d66f347e5dff"/>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Pædagogisk læreplan</ap:Template>
  <ap:Application>Microsoft Word for the web</ap:Application>
  <ap:DocSecurity>0</ap:DocSecurity>
  <ap:ScaleCrop>false</ap:ScaleCrop>
  <ap:Company>Statens 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bgraphic</dc:creator>
  <lastModifiedBy>Helle Lindtner</lastModifiedBy>
  <revision>8</revision>
  <lastPrinted>2020-11-30T13:36:00.0000000Z</lastPrinted>
  <dcterms:created xsi:type="dcterms:W3CDTF">2021-05-20T13:34:00.0000000Z</dcterms:created>
  <dcterms:modified xsi:type="dcterms:W3CDTF">2021-05-25T10:31:33.3953316Z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0x01010071971F1C97E8BD4B92B7E3B1B9785796</vt:lpwstr>
  </property>
  <property fmtid="{D5CDD505-2E9C-101B-9397-08002B2CF9AE}" pid="3" name="OfficeInstanceGUID">
    <vt:lpwstr>{C94E8DB1-977C-4742-8203-4FCFB1BECD80}</vt:lpwstr>
  </property>
</Properties>
</file>